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6E8B1" w14:textId="68F5E107" w:rsidR="0066548F" w:rsidRDefault="00A20396" w:rsidP="00A20396">
      <w:pPr>
        <w:pStyle w:val="LAPHeading1"/>
        <w:jc w:val="left"/>
        <w:rPr>
          <w:shd w:val="clear" w:color="auto" w:fill="FFFFFF"/>
        </w:rPr>
      </w:pPr>
      <w:r w:rsidRPr="00A20396">
        <w:rPr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6A9AD" wp14:editId="238C6ABD">
                <wp:simplePos x="0" y="0"/>
                <wp:positionH relativeFrom="column">
                  <wp:posOffset>2676525</wp:posOffset>
                </wp:positionH>
                <wp:positionV relativeFrom="paragraph">
                  <wp:posOffset>-219075</wp:posOffset>
                </wp:positionV>
                <wp:extent cx="2667000" cy="685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BCBD1" w14:textId="3A159F07" w:rsidR="00A20396" w:rsidRDefault="00A20396" w:rsidP="00A20396">
                            <w:pPr>
                              <w:spacing w:line="360" w:lineRule="auto"/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Name: ____________________________ ID: ______________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75pt;margin-top:-17.25pt;width:21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">
                <v:textbox>
                  <w:txbxContent>
                    <w:p w14:paraId="663BCBD1" w14:textId="3A159F07" w:rsidR="00A20396" w:rsidRDefault="00A20396" w:rsidP="00A20396">
                      <w:pPr>
                        <w:spacing w:line="360" w:lineRule="auto"/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Name: ____________________________ ID: ______________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 wp14:anchorId="64691ACD" wp14:editId="7D6DAA27">
            <wp:simplePos x="0" y="0"/>
            <wp:positionH relativeFrom="column">
              <wp:posOffset>419100</wp:posOffset>
            </wp:positionH>
            <wp:positionV relativeFrom="paragraph">
              <wp:posOffset>-95250</wp:posOffset>
            </wp:positionV>
            <wp:extent cx="1058545" cy="923925"/>
            <wp:effectExtent l="0" t="0" r="8255" b="9525"/>
            <wp:wrapSquare wrapText="bothSides"/>
            <wp:docPr id="1" name="Picture 1" descr="http://www.bigpicture.org.au/civicrm/contact/imagefile?photo=birdwood_logo_a4a967ac233e5d4af3606b4f8945e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gpicture.org.au/civicrm/contact/imagefile?photo=birdwood_logo_a4a967ac233e5d4af3606b4f8945ef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48F" w:rsidRPr="0093260D">
        <w:rPr>
          <w:shd w:val="clear" w:color="auto" w:fill="FFFFFF"/>
        </w:rPr>
        <w:t xml:space="preserve">Stage 2 English </w:t>
      </w:r>
    </w:p>
    <w:p w14:paraId="13D99230" w14:textId="77777777" w:rsidR="0066548F" w:rsidRDefault="0066548F" w:rsidP="00A20396">
      <w:pPr>
        <w:pStyle w:val="LAPHeading2"/>
        <w:jc w:val="left"/>
      </w:pPr>
      <w:r w:rsidRPr="0093260D">
        <w:t>Assess</w:t>
      </w:r>
      <w:r>
        <w:t>ment Type 2: Creating Texts</w:t>
      </w:r>
    </w:p>
    <w:p w14:paraId="1CCA04A5" w14:textId="6C3D6504" w:rsidR="00573552" w:rsidRDefault="00D31D89" w:rsidP="00A20396">
      <w:pPr>
        <w:pStyle w:val="LAPHeading2"/>
        <w:jc w:val="left"/>
        <w:rPr>
          <w:bCs w:val="0"/>
        </w:rPr>
      </w:pPr>
      <w:r>
        <w:t xml:space="preserve">Task One: </w:t>
      </w:r>
      <w:r w:rsidR="00D51257">
        <w:t>Recount</w:t>
      </w:r>
    </w:p>
    <w:p w14:paraId="0D20F32E" w14:textId="0E5EC0CC" w:rsidR="000378F7" w:rsidRPr="000378F7" w:rsidRDefault="000378F7" w:rsidP="004B1020">
      <w:pPr>
        <w:pStyle w:val="LAP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TASK: </w:t>
      </w:r>
      <w:r w:rsidRPr="000378F7">
        <w:rPr>
          <w:sz w:val="22"/>
          <w:szCs w:val="22"/>
        </w:rPr>
        <w:t>Create</w:t>
      </w:r>
      <w:r w:rsidR="00C56802">
        <w:rPr>
          <w:sz w:val="22"/>
          <w:szCs w:val="22"/>
        </w:rPr>
        <w:t xml:space="preserve"> a true or fictional recount of an event or time that has had a significant impact on your life. </w:t>
      </w:r>
      <w:r w:rsidR="00C56802" w:rsidRPr="00672867">
        <w:rPr>
          <w:b/>
          <w:sz w:val="22"/>
          <w:szCs w:val="22"/>
        </w:rPr>
        <w:t>Maximum length is</w:t>
      </w:r>
      <w:r w:rsidR="004B1020" w:rsidRPr="00672867">
        <w:rPr>
          <w:b/>
          <w:sz w:val="22"/>
          <w:szCs w:val="22"/>
        </w:rPr>
        <w:t xml:space="preserve"> 1000 words</w:t>
      </w:r>
      <w:r w:rsidR="004B1020">
        <w:rPr>
          <w:sz w:val="22"/>
          <w:szCs w:val="22"/>
        </w:rPr>
        <w:t>.</w:t>
      </w:r>
    </w:p>
    <w:p w14:paraId="441DD8E5" w14:textId="6B0641ED" w:rsidR="000378F7" w:rsidRDefault="00672867" w:rsidP="00672867">
      <w:pPr>
        <w:jc w:val="center"/>
        <w:rPr>
          <w:rFonts w:eastAsia="Calibri" w:cs="Arial"/>
          <w:bCs/>
          <w:noProof/>
          <w:lang w:eastAsia="en-AU"/>
        </w:rPr>
      </w:pPr>
      <w:r>
        <w:rPr>
          <w:rFonts w:eastAsia="Calibri" w:cs="Arial"/>
          <w:bCs/>
          <w:noProof/>
          <w:lang w:eastAsia="en-AU"/>
        </w:rPr>
        <w:t xml:space="preserve">Teacher’s Email: </w:t>
      </w:r>
      <w:r w:rsidRPr="00672867">
        <w:rPr>
          <w:rFonts w:eastAsia="Calibri" w:cs="Arial"/>
          <w:b/>
          <w:bCs/>
          <w:noProof/>
          <w:lang w:eastAsia="en-AU"/>
        </w:rPr>
        <w:t>mak.djukic680@schools.sa.edu.au</w:t>
      </w:r>
    </w:p>
    <w:p w14:paraId="73258CA8" w14:textId="77777777" w:rsidR="00A20396" w:rsidRDefault="00A20396" w:rsidP="00445BDE">
      <w:pPr>
        <w:rPr>
          <w:rFonts w:eastAsia="Times New Roman" w:cs="Arial"/>
          <w:b/>
          <w:color w:val="000000" w:themeColor="text1"/>
          <w:lang w:val="en-US"/>
        </w:rPr>
      </w:pPr>
    </w:p>
    <w:p w14:paraId="0A9DC787" w14:textId="46EBC565" w:rsidR="00672867" w:rsidRPr="00672867" w:rsidRDefault="00672867" w:rsidP="00445BDE">
      <w:pPr>
        <w:rPr>
          <w:rFonts w:eastAsia="Calibri" w:cs="Arial"/>
          <w:b/>
          <w:bCs/>
          <w:noProof/>
          <w:lang w:eastAsia="en-AU"/>
        </w:rPr>
      </w:pPr>
      <w:r w:rsidRPr="00672867">
        <w:rPr>
          <w:rFonts w:eastAsia="Times New Roman" w:cs="Arial"/>
          <w:b/>
          <w:color w:val="000000" w:themeColor="text1"/>
          <w:lang w:val="en-US"/>
        </w:rPr>
        <w:t xml:space="preserve">DUE DATES: </w:t>
      </w:r>
      <w:r w:rsidRPr="00672867">
        <w:rPr>
          <w:rFonts w:eastAsia="Times New Roman" w:cs="Arial"/>
          <w:b/>
          <w:color w:val="000000" w:themeColor="text1"/>
          <w:lang w:val="en-US"/>
        </w:rPr>
        <w:tab/>
      </w:r>
      <w:bookmarkStart w:id="0" w:name="_GoBack"/>
      <w:bookmarkEnd w:id="0"/>
      <w:r w:rsidRPr="00672867">
        <w:rPr>
          <w:rFonts w:eastAsia="Times New Roman" w:cs="Arial"/>
          <w:b/>
          <w:color w:val="000000" w:themeColor="text1"/>
          <w:lang w:val="en-US"/>
        </w:rPr>
        <w:tab/>
      </w:r>
      <w:r w:rsidRPr="00672867">
        <w:rPr>
          <w:rFonts w:eastAsia="Times New Roman" w:cs="Arial"/>
          <w:b/>
          <w:color w:val="000000" w:themeColor="text1"/>
          <w:lang w:val="en-US"/>
        </w:rPr>
        <w:br/>
        <w:t>DRAFT- Friday 10</w:t>
      </w:r>
      <w:r w:rsidRPr="00672867">
        <w:rPr>
          <w:rFonts w:eastAsia="Times New Roman" w:cs="Arial"/>
          <w:b/>
          <w:color w:val="000000" w:themeColor="text1"/>
          <w:vertAlign w:val="superscript"/>
          <w:lang w:val="en-US"/>
        </w:rPr>
        <w:t>th</w:t>
      </w:r>
      <w:r w:rsidRPr="00672867">
        <w:rPr>
          <w:rFonts w:eastAsia="Times New Roman" w:cs="Arial"/>
          <w:b/>
          <w:color w:val="000000" w:themeColor="text1"/>
          <w:lang w:val="en-US"/>
        </w:rPr>
        <w:t xml:space="preserve"> February </w:t>
      </w:r>
      <w:r w:rsidRPr="00672867">
        <w:rPr>
          <w:rFonts w:eastAsia="Times New Roman" w:cs="Arial"/>
          <w:b/>
          <w:color w:val="000000" w:themeColor="text1"/>
          <w:lang w:val="en-US"/>
        </w:rPr>
        <w:t>(T1 Wk2)</w:t>
      </w:r>
      <w:r w:rsidRPr="00672867">
        <w:rPr>
          <w:rFonts w:eastAsia="Times New Roman" w:cs="Arial"/>
          <w:b/>
          <w:color w:val="000000" w:themeColor="text1"/>
          <w:lang w:val="en-US"/>
        </w:rPr>
        <w:tab/>
      </w:r>
      <w:r w:rsidRPr="00672867">
        <w:rPr>
          <w:rFonts w:eastAsia="Times New Roman" w:cs="Arial"/>
          <w:b/>
          <w:color w:val="000000" w:themeColor="text1"/>
          <w:lang w:val="en-US"/>
        </w:rPr>
        <w:tab/>
        <w:t xml:space="preserve">Email and Hard Copy To Mr. </w:t>
      </w:r>
      <w:proofErr w:type="spellStart"/>
      <w:r w:rsidRPr="00672867">
        <w:rPr>
          <w:rFonts w:eastAsia="Times New Roman" w:cs="Arial"/>
          <w:b/>
          <w:color w:val="000000" w:themeColor="text1"/>
          <w:lang w:val="en-US"/>
        </w:rPr>
        <w:t>Djukic</w:t>
      </w:r>
      <w:proofErr w:type="spellEnd"/>
      <w:r w:rsidR="007E4E17">
        <w:rPr>
          <w:rFonts w:eastAsia="Times New Roman" w:cs="Arial"/>
          <w:b/>
          <w:color w:val="000000" w:themeColor="text1"/>
          <w:lang w:val="en-US"/>
        </w:rPr>
        <w:t xml:space="preserve"> by 4pm</w:t>
      </w:r>
      <w:r w:rsidRPr="00672867">
        <w:rPr>
          <w:rFonts w:eastAsia="Times New Roman" w:cs="Arial"/>
          <w:b/>
          <w:color w:val="000000" w:themeColor="text1"/>
          <w:lang w:val="en-US"/>
        </w:rPr>
        <w:br/>
        <w:t>Final Copy - Friday 17</w:t>
      </w:r>
      <w:r w:rsidRPr="00672867">
        <w:rPr>
          <w:rFonts w:eastAsia="Times New Roman" w:cs="Arial"/>
          <w:b/>
          <w:color w:val="000000" w:themeColor="text1"/>
          <w:vertAlign w:val="superscript"/>
          <w:lang w:val="en-US"/>
        </w:rPr>
        <w:t>th</w:t>
      </w:r>
      <w:r w:rsidRPr="00672867">
        <w:rPr>
          <w:rFonts w:eastAsia="Times New Roman" w:cs="Arial"/>
          <w:b/>
          <w:color w:val="000000" w:themeColor="text1"/>
          <w:lang w:val="en-US"/>
        </w:rPr>
        <w:t xml:space="preserve"> February (T1</w:t>
      </w:r>
      <w:proofErr w:type="gramStart"/>
      <w:r w:rsidRPr="00672867">
        <w:rPr>
          <w:rFonts w:eastAsia="Times New Roman" w:cs="Arial"/>
          <w:b/>
          <w:color w:val="000000" w:themeColor="text1"/>
          <w:lang w:val="en-US"/>
        </w:rPr>
        <w:t>,Wk3</w:t>
      </w:r>
      <w:proofErr w:type="gramEnd"/>
      <w:r w:rsidRPr="00672867">
        <w:rPr>
          <w:rFonts w:eastAsia="Times New Roman" w:cs="Arial"/>
          <w:b/>
          <w:color w:val="000000" w:themeColor="text1"/>
          <w:lang w:val="en-US"/>
        </w:rPr>
        <w:t>)</w:t>
      </w:r>
      <w:r w:rsidRPr="00672867">
        <w:rPr>
          <w:rFonts w:eastAsia="Times New Roman" w:cs="Arial"/>
          <w:b/>
          <w:color w:val="000000" w:themeColor="text1"/>
          <w:lang w:val="en-US"/>
        </w:rPr>
        <w:tab/>
      </w:r>
      <w:r w:rsidRPr="00672867">
        <w:rPr>
          <w:rFonts w:eastAsia="Times New Roman" w:cs="Arial"/>
          <w:b/>
          <w:color w:val="000000" w:themeColor="text1"/>
          <w:lang w:val="en-US"/>
        </w:rPr>
        <w:t xml:space="preserve">Email and Hard Copy To Mr. </w:t>
      </w:r>
      <w:proofErr w:type="spellStart"/>
      <w:r w:rsidRPr="00672867">
        <w:rPr>
          <w:rFonts w:eastAsia="Times New Roman" w:cs="Arial"/>
          <w:b/>
          <w:color w:val="000000" w:themeColor="text1"/>
          <w:lang w:val="en-US"/>
        </w:rPr>
        <w:t>Djukic</w:t>
      </w:r>
      <w:proofErr w:type="spellEnd"/>
      <w:r w:rsidR="007E4E17">
        <w:rPr>
          <w:rFonts w:eastAsia="Times New Roman" w:cs="Arial"/>
          <w:b/>
          <w:color w:val="000000" w:themeColor="text1"/>
          <w:lang w:val="en-US"/>
        </w:rPr>
        <w:t xml:space="preserve"> by 4pm</w:t>
      </w:r>
    </w:p>
    <w:p w14:paraId="61FC4F3F" w14:textId="77777777" w:rsidR="00672867" w:rsidRDefault="00672867" w:rsidP="00445BDE">
      <w:pPr>
        <w:rPr>
          <w:rFonts w:eastAsia="Calibri" w:cs="Arial"/>
          <w:bCs/>
          <w:noProof/>
          <w:lang w:eastAsia="en-AU"/>
        </w:rPr>
      </w:pPr>
    </w:p>
    <w:p w14:paraId="6A1C0486" w14:textId="77777777" w:rsidR="00672867" w:rsidRPr="00A20396" w:rsidRDefault="00A3112A" w:rsidP="00A20396">
      <w:pPr>
        <w:spacing w:line="276" w:lineRule="auto"/>
        <w:jc w:val="both"/>
        <w:rPr>
          <w:rFonts w:asciiTheme="minorHAnsi" w:hAnsiTheme="minorHAnsi" w:cstheme="minorHAnsi"/>
        </w:rPr>
      </w:pPr>
      <w:r w:rsidRPr="00A20396">
        <w:rPr>
          <w:rFonts w:asciiTheme="minorHAnsi" w:hAnsiTheme="minorHAnsi" w:cstheme="minorHAnsi"/>
        </w:rPr>
        <w:t xml:space="preserve">Recount writing reconstructs a series of events or experiences that happened one after the other. </w:t>
      </w:r>
    </w:p>
    <w:p w14:paraId="37D0FFC3" w14:textId="4FE68A61" w:rsidR="00A3112A" w:rsidRPr="00A20396" w:rsidRDefault="00A3112A" w:rsidP="00A20396">
      <w:pPr>
        <w:spacing w:line="276" w:lineRule="auto"/>
        <w:jc w:val="both"/>
        <w:rPr>
          <w:rFonts w:asciiTheme="minorHAnsi" w:hAnsiTheme="minorHAnsi" w:cstheme="minorHAnsi"/>
        </w:rPr>
      </w:pPr>
      <w:r w:rsidRPr="00A20396">
        <w:rPr>
          <w:rFonts w:asciiTheme="minorHAnsi" w:hAnsiTheme="minorHAnsi" w:cstheme="minorHAnsi"/>
        </w:rPr>
        <w:t>The telling can be in chronological order, but it can also switch from past to present.</w:t>
      </w:r>
    </w:p>
    <w:p w14:paraId="67F0A797" w14:textId="77777777" w:rsidR="00A3112A" w:rsidRPr="00A20396" w:rsidRDefault="00A3112A" w:rsidP="00A20396">
      <w:pPr>
        <w:spacing w:line="276" w:lineRule="auto"/>
        <w:jc w:val="both"/>
        <w:rPr>
          <w:rFonts w:asciiTheme="minorHAnsi" w:hAnsiTheme="minorHAnsi" w:cstheme="minorHAnsi"/>
        </w:rPr>
      </w:pPr>
      <w:r w:rsidRPr="00A20396">
        <w:rPr>
          <w:rFonts w:asciiTheme="minorHAnsi" w:hAnsiTheme="minorHAnsi" w:cstheme="minorHAnsi"/>
        </w:rPr>
        <w:t>Recount writing is usually based on personal experience but can also be historical or imagined.</w:t>
      </w:r>
    </w:p>
    <w:p w14:paraId="1F10E50C" w14:textId="0FD19CC6" w:rsidR="00A3112A" w:rsidRPr="00A20396" w:rsidRDefault="00A3112A" w:rsidP="00A20396">
      <w:pPr>
        <w:spacing w:line="276" w:lineRule="auto"/>
        <w:jc w:val="both"/>
        <w:rPr>
          <w:rFonts w:asciiTheme="minorHAnsi" w:hAnsiTheme="minorHAnsi" w:cstheme="minorHAnsi"/>
        </w:rPr>
      </w:pPr>
      <w:r w:rsidRPr="00A20396">
        <w:rPr>
          <w:rFonts w:asciiTheme="minorHAnsi" w:hAnsiTheme="minorHAnsi" w:cstheme="minorHAnsi"/>
        </w:rPr>
        <w:t>Recount is more than retelling. The series of events or experiences have to be carefully controlled in order for t</w:t>
      </w:r>
      <w:r w:rsidR="006F0D43" w:rsidRPr="00A20396">
        <w:rPr>
          <w:rFonts w:asciiTheme="minorHAnsi" w:hAnsiTheme="minorHAnsi" w:cstheme="minorHAnsi"/>
        </w:rPr>
        <w:t>he writing to be effective and t</w:t>
      </w:r>
      <w:r w:rsidRPr="00A20396">
        <w:rPr>
          <w:rFonts w:asciiTheme="minorHAnsi" w:hAnsiTheme="minorHAnsi" w:cstheme="minorHAnsi"/>
        </w:rPr>
        <w:t>he overall idea or theme being explored needs to be clear.</w:t>
      </w:r>
    </w:p>
    <w:p w14:paraId="2A7C8095" w14:textId="77777777" w:rsidR="00C56802" w:rsidRPr="00A20396" w:rsidRDefault="00C56802" w:rsidP="00A3112A">
      <w:pPr>
        <w:jc w:val="both"/>
        <w:rPr>
          <w:rFonts w:asciiTheme="minorHAnsi" w:hAnsiTheme="minorHAnsi" w:cstheme="minorHAnsi"/>
        </w:rPr>
      </w:pPr>
    </w:p>
    <w:p w14:paraId="741629B7" w14:textId="77777777" w:rsidR="00C56802" w:rsidRPr="00A20396" w:rsidRDefault="00C56802" w:rsidP="00C56802">
      <w:pPr>
        <w:jc w:val="both"/>
        <w:rPr>
          <w:rFonts w:asciiTheme="minorHAnsi" w:hAnsiTheme="minorHAnsi" w:cstheme="minorHAnsi"/>
          <w:b/>
        </w:rPr>
      </w:pPr>
      <w:r w:rsidRPr="00A20396">
        <w:rPr>
          <w:rFonts w:asciiTheme="minorHAnsi" w:hAnsiTheme="minorHAnsi" w:cstheme="minorHAnsi"/>
          <w:b/>
        </w:rPr>
        <w:t>Structure</w:t>
      </w:r>
    </w:p>
    <w:p w14:paraId="114B3A4F" w14:textId="77777777" w:rsidR="00C56802" w:rsidRPr="00A20396" w:rsidRDefault="00C56802" w:rsidP="00C56802">
      <w:pPr>
        <w:pStyle w:val="ListParagraph"/>
        <w:numPr>
          <w:ilvl w:val="0"/>
          <w:numId w:val="5"/>
        </w:numPr>
        <w:spacing w:after="200"/>
        <w:contextualSpacing w:val="0"/>
        <w:jc w:val="both"/>
        <w:rPr>
          <w:rFonts w:asciiTheme="minorHAnsi" w:hAnsiTheme="minorHAnsi" w:cstheme="minorHAnsi"/>
        </w:rPr>
      </w:pPr>
      <w:r w:rsidRPr="00A20396">
        <w:rPr>
          <w:rFonts w:asciiTheme="minorHAnsi" w:hAnsiTheme="minorHAnsi" w:cstheme="minorHAnsi"/>
        </w:rPr>
        <w:t>Orientation (who, where, when)</w:t>
      </w:r>
    </w:p>
    <w:p w14:paraId="0E08A0AD" w14:textId="7056590E" w:rsidR="00C56802" w:rsidRPr="00A20396" w:rsidRDefault="00C56802" w:rsidP="00C56802">
      <w:pPr>
        <w:pStyle w:val="ListParagraph"/>
        <w:numPr>
          <w:ilvl w:val="0"/>
          <w:numId w:val="5"/>
        </w:numPr>
        <w:spacing w:after="200"/>
        <w:contextualSpacing w:val="0"/>
        <w:jc w:val="both"/>
        <w:rPr>
          <w:rFonts w:asciiTheme="minorHAnsi" w:hAnsiTheme="minorHAnsi" w:cstheme="minorHAnsi"/>
        </w:rPr>
      </w:pPr>
      <w:r w:rsidRPr="00A20396">
        <w:rPr>
          <w:rFonts w:asciiTheme="minorHAnsi" w:hAnsiTheme="minorHAnsi" w:cstheme="minorHAnsi"/>
        </w:rPr>
        <w:t>Records of events (personal comments may be included)</w:t>
      </w:r>
      <w:r w:rsidR="007E4E17" w:rsidRPr="00A20396">
        <w:rPr>
          <w:rFonts w:asciiTheme="minorHAnsi" w:hAnsiTheme="minorHAnsi" w:cstheme="minorHAnsi"/>
        </w:rPr>
        <w:t xml:space="preserve"> – what happened?</w:t>
      </w:r>
    </w:p>
    <w:p w14:paraId="7C08B442" w14:textId="77777777" w:rsidR="00C56802" w:rsidRPr="00A20396" w:rsidRDefault="00C56802" w:rsidP="00C56802">
      <w:pPr>
        <w:pStyle w:val="ListParagraph"/>
        <w:numPr>
          <w:ilvl w:val="0"/>
          <w:numId w:val="5"/>
        </w:numPr>
        <w:spacing w:after="200"/>
        <w:contextualSpacing w:val="0"/>
        <w:jc w:val="both"/>
        <w:rPr>
          <w:rFonts w:asciiTheme="minorHAnsi" w:hAnsiTheme="minorHAnsi" w:cstheme="minorHAnsi"/>
        </w:rPr>
      </w:pPr>
      <w:r w:rsidRPr="00A20396">
        <w:rPr>
          <w:rFonts w:asciiTheme="minorHAnsi" w:hAnsiTheme="minorHAnsi" w:cstheme="minorHAnsi"/>
        </w:rPr>
        <w:t xml:space="preserve">Reorientation/Conclusion </w:t>
      </w:r>
    </w:p>
    <w:p w14:paraId="71553CB8" w14:textId="77777777" w:rsidR="00C56802" w:rsidRPr="00A20396" w:rsidRDefault="00C56802" w:rsidP="00C56802">
      <w:pPr>
        <w:jc w:val="both"/>
        <w:rPr>
          <w:rFonts w:asciiTheme="minorHAnsi" w:hAnsiTheme="minorHAnsi" w:cstheme="minorHAnsi"/>
          <w:b/>
        </w:rPr>
      </w:pPr>
      <w:r w:rsidRPr="00A20396">
        <w:rPr>
          <w:rFonts w:asciiTheme="minorHAnsi" w:hAnsiTheme="minorHAnsi" w:cstheme="minorHAnsi"/>
          <w:b/>
        </w:rPr>
        <w:t>The Linguistic Structures and Features of a Recount</w:t>
      </w:r>
    </w:p>
    <w:p w14:paraId="6E074485" w14:textId="77777777" w:rsidR="00C56802" w:rsidRPr="00A20396" w:rsidRDefault="00C56802" w:rsidP="00A20396">
      <w:pPr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</w:rPr>
      </w:pPr>
      <w:r w:rsidRPr="00A20396">
        <w:rPr>
          <w:rFonts w:asciiTheme="minorHAnsi" w:hAnsiTheme="minorHAnsi" w:cstheme="minorHAnsi"/>
        </w:rPr>
        <w:t>First person narrative, strong personal voice, monologue</w:t>
      </w:r>
    </w:p>
    <w:p w14:paraId="27DC8EE4" w14:textId="77777777" w:rsidR="00C56802" w:rsidRPr="00A20396" w:rsidRDefault="00C56802" w:rsidP="00A20396">
      <w:pPr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</w:rPr>
      </w:pPr>
      <w:r w:rsidRPr="00A20396">
        <w:rPr>
          <w:rFonts w:asciiTheme="minorHAnsi" w:hAnsiTheme="minorHAnsi" w:cstheme="minorHAnsi"/>
        </w:rPr>
        <w:t>Past tense, a single event</w:t>
      </w:r>
    </w:p>
    <w:p w14:paraId="53627BF2" w14:textId="77777777" w:rsidR="00C56802" w:rsidRPr="00A20396" w:rsidRDefault="00C56802" w:rsidP="00A20396">
      <w:pPr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</w:rPr>
      </w:pPr>
      <w:r w:rsidRPr="00A20396">
        <w:rPr>
          <w:rFonts w:asciiTheme="minorHAnsi" w:hAnsiTheme="minorHAnsi" w:cstheme="minorHAnsi"/>
        </w:rPr>
        <w:t>Orientation – to set the scene</w:t>
      </w:r>
    </w:p>
    <w:p w14:paraId="0439D8D2" w14:textId="77777777" w:rsidR="00C56802" w:rsidRPr="00A20396" w:rsidRDefault="00C56802" w:rsidP="00A20396">
      <w:pPr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</w:rPr>
      </w:pPr>
      <w:r w:rsidRPr="00A20396">
        <w:rPr>
          <w:rFonts w:asciiTheme="minorHAnsi" w:hAnsiTheme="minorHAnsi" w:cstheme="minorHAnsi"/>
        </w:rPr>
        <w:t>Use of dialogue, direct speech</w:t>
      </w:r>
    </w:p>
    <w:p w14:paraId="3A3FA4F7" w14:textId="77777777" w:rsidR="00C56802" w:rsidRPr="00A20396" w:rsidRDefault="00C56802" w:rsidP="00A20396">
      <w:pPr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</w:rPr>
      </w:pPr>
      <w:r w:rsidRPr="00A20396">
        <w:rPr>
          <w:rFonts w:asciiTheme="minorHAnsi" w:hAnsiTheme="minorHAnsi" w:cstheme="minorHAnsi"/>
        </w:rPr>
        <w:t>Use of senses to add detail and reveal feelings – sight, sound, smell, touch, taste</w:t>
      </w:r>
    </w:p>
    <w:p w14:paraId="36A865CF" w14:textId="77777777" w:rsidR="00C56802" w:rsidRPr="00A20396" w:rsidRDefault="00C56802" w:rsidP="00A20396">
      <w:pPr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</w:rPr>
      </w:pPr>
      <w:r w:rsidRPr="00A20396">
        <w:rPr>
          <w:rFonts w:asciiTheme="minorHAnsi" w:hAnsiTheme="minorHAnsi" w:cstheme="minorHAnsi"/>
        </w:rPr>
        <w:t>Structure – Chronological or other, beginnings and conclusions, flashbacks</w:t>
      </w:r>
    </w:p>
    <w:p w14:paraId="75567403" w14:textId="77777777" w:rsidR="00C56802" w:rsidRPr="00A20396" w:rsidRDefault="00C56802" w:rsidP="00A20396">
      <w:pPr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</w:rPr>
      </w:pPr>
      <w:r w:rsidRPr="00A20396">
        <w:rPr>
          <w:rFonts w:asciiTheme="minorHAnsi" w:hAnsiTheme="minorHAnsi" w:cstheme="minorHAnsi"/>
        </w:rPr>
        <w:t>Personal details and descriptive settings</w:t>
      </w:r>
    </w:p>
    <w:p w14:paraId="10AD91AD" w14:textId="77777777" w:rsidR="00C56802" w:rsidRPr="00A20396" w:rsidRDefault="00C56802" w:rsidP="00A20396">
      <w:pPr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</w:rPr>
      </w:pPr>
      <w:r w:rsidRPr="00A20396">
        <w:rPr>
          <w:rFonts w:asciiTheme="minorHAnsi" w:hAnsiTheme="minorHAnsi" w:cstheme="minorHAnsi"/>
        </w:rPr>
        <w:t>Can describe action from different angles</w:t>
      </w:r>
    </w:p>
    <w:p w14:paraId="6DBA539D" w14:textId="77777777" w:rsidR="00C56802" w:rsidRPr="00A20396" w:rsidRDefault="00C56802" w:rsidP="00A20396">
      <w:pPr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</w:rPr>
      </w:pPr>
      <w:r w:rsidRPr="00A20396">
        <w:rPr>
          <w:rFonts w:asciiTheme="minorHAnsi" w:hAnsiTheme="minorHAnsi" w:cstheme="minorHAnsi"/>
        </w:rPr>
        <w:t>Use of humour</w:t>
      </w:r>
    </w:p>
    <w:p w14:paraId="6D032621" w14:textId="1EDA8299" w:rsidR="00672867" w:rsidRPr="00A20396" w:rsidRDefault="00672867" w:rsidP="00C56802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A20396">
        <w:rPr>
          <w:rFonts w:asciiTheme="minorHAnsi" w:hAnsiTheme="minorHAnsi" w:cstheme="minorHAnsi"/>
          <w:b/>
          <w:sz w:val="24"/>
        </w:rPr>
        <w:t>Process:</w:t>
      </w:r>
    </w:p>
    <w:p w14:paraId="12AD5675" w14:textId="5EA5D436" w:rsidR="00672867" w:rsidRPr="00A20396" w:rsidRDefault="00672867" w:rsidP="00672867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20396">
        <w:rPr>
          <w:rFonts w:asciiTheme="minorHAnsi" w:hAnsiTheme="minorHAnsi" w:cstheme="minorHAnsi"/>
          <w:b/>
        </w:rPr>
        <w:t>Watch</w:t>
      </w:r>
      <w:r w:rsidRPr="00A20396">
        <w:rPr>
          <w:rFonts w:asciiTheme="minorHAnsi" w:hAnsiTheme="minorHAnsi" w:cstheme="minorHAnsi"/>
        </w:rPr>
        <w:t xml:space="preserve"> The TED Talks, MY</w:t>
      </w:r>
      <w:proofErr w:type="gramStart"/>
      <w:r w:rsidRPr="00A20396">
        <w:rPr>
          <w:rFonts w:asciiTheme="minorHAnsi" w:hAnsiTheme="minorHAnsi" w:cstheme="minorHAnsi"/>
        </w:rPr>
        <w:t>:24</w:t>
      </w:r>
      <w:proofErr w:type="gramEnd"/>
      <w:r w:rsidRPr="00A20396">
        <w:rPr>
          <w:rFonts w:asciiTheme="minorHAnsi" w:hAnsiTheme="minorHAnsi" w:cstheme="minorHAnsi"/>
        </w:rPr>
        <w:t xml:space="preserve"> Episodes and others to gain inspiration around ‘moments of significant impact’.</w:t>
      </w:r>
    </w:p>
    <w:p w14:paraId="1ACAF875" w14:textId="5CB2325D" w:rsidR="00672867" w:rsidRPr="00A20396" w:rsidRDefault="00672867" w:rsidP="00672867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20396">
        <w:rPr>
          <w:rFonts w:asciiTheme="minorHAnsi" w:hAnsiTheme="minorHAnsi" w:cstheme="minorHAnsi"/>
          <w:b/>
        </w:rPr>
        <w:t>Brainstorm</w:t>
      </w:r>
      <w:r w:rsidRPr="00A20396">
        <w:rPr>
          <w:rFonts w:asciiTheme="minorHAnsi" w:hAnsiTheme="minorHAnsi" w:cstheme="minorHAnsi"/>
        </w:rPr>
        <w:t xml:space="preserve"> what you would need and want to include in your recount. (</w:t>
      </w:r>
      <w:proofErr w:type="gramStart"/>
      <w:r w:rsidRPr="00A20396">
        <w:rPr>
          <w:rFonts w:asciiTheme="minorHAnsi" w:hAnsiTheme="minorHAnsi" w:cstheme="minorHAnsi"/>
        </w:rPr>
        <w:t>real</w:t>
      </w:r>
      <w:proofErr w:type="gramEnd"/>
      <w:r w:rsidRPr="00A20396">
        <w:rPr>
          <w:rFonts w:asciiTheme="minorHAnsi" w:hAnsiTheme="minorHAnsi" w:cstheme="minorHAnsi"/>
        </w:rPr>
        <w:t xml:space="preserve"> or fictional?)</w:t>
      </w:r>
    </w:p>
    <w:p w14:paraId="77AA5600" w14:textId="0D514126" w:rsidR="00672867" w:rsidRPr="00A20396" w:rsidRDefault="00672867" w:rsidP="00672867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20396">
        <w:rPr>
          <w:rFonts w:asciiTheme="minorHAnsi" w:hAnsiTheme="minorHAnsi" w:cstheme="minorHAnsi"/>
          <w:b/>
        </w:rPr>
        <w:t>Begin</w:t>
      </w:r>
      <w:r w:rsidRPr="00A20396">
        <w:rPr>
          <w:rFonts w:asciiTheme="minorHAnsi" w:hAnsiTheme="minorHAnsi" w:cstheme="minorHAnsi"/>
        </w:rPr>
        <w:t xml:space="preserve"> to write; do you orient the reader with who, where, when or wilfully disorient them to string them along?</w:t>
      </w:r>
    </w:p>
    <w:p w14:paraId="15D6E6FD" w14:textId="3BA35AA8" w:rsidR="00672867" w:rsidRPr="00A20396" w:rsidRDefault="00672867" w:rsidP="00672867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20396">
        <w:rPr>
          <w:rFonts w:asciiTheme="minorHAnsi" w:hAnsiTheme="minorHAnsi" w:cstheme="minorHAnsi"/>
          <w:b/>
        </w:rPr>
        <w:t>Write</w:t>
      </w:r>
      <w:r w:rsidRPr="00A20396">
        <w:rPr>
          <w:rFonts w:asciiTheme="minorHAnsi" w:hAnsiTheme="minorHAnsi" w:cstheme="minorHAnsi"/>
        </w:rPr>
        <w:t xml:space="preserve"> a DRAFT, maximum length of 1000 words. </w:t>
      </w:r>
      <w:r w:rsidRPr="00A20396">
        <w:rPr>
          <w:rFonts w:asciiTheme="minorHAnsi" w:hAnsiTheme="minorHAnsi" w:cstheme="minorHAnsi"/>
          <w:b/>
        </w:rPr>
        <w:t>Self-check, Peer-check, Adult-check</w:t>
      </w:r>
      <w:r w:rsidR="007E4E17" w:rsidRPr="00A20396">
        <w:rPr>
          <w:rFonts w:asciiTheme="minorHAnsi" w:hAnsiTheme="minorHAnsi" w:cstheme="minorHAnsi"/>
          <w:b/>
        </w:rPr>
        <w:t>.</w:t>
      </w:r>
    </w:p>
    <w:p w14:paraId="1E611437" w14:textId="57D01B9F" w:rsidR="00672867" w:rsidRPr="00A20396" w:rsidRDefault="00672867" w:rsidP="00672867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20396">
        <w:rPr>
          <w:rFonts w:asciiTheme="minorHAnsi" w:hAnsiTheme="minorHAnsi" w:cstheme="minorHAnsi"/>
          <w:b/>
        </w:rPr>
        <w:t>Submit</w:t>
      </w:r>
      <w:r w:rsidRPr="00A20396">
        <w:rPr>
          <w:rFonts w:asciiTheme="minorHAnsi" w:hAnsiTheme="minorHAnsi" w:cstheme="minorHAnsi"/>
        </w:rPr>
        <w:t xml:space="preserve"> a draft via EMAIL and HARD COPY TO MR DJUKIC’</w:t>
      </w:r>
      <w:r w:rsidR="00A20396">
        <w:rPr>
          <w:rFonts w:asciiTheme="minorHAnsi" w:hAnsiTheme="minorHAnsi" w:cstheme="minorHAnsi"/>
        </w:rPr>
        <w:t>S PIGEONHOLE.</w:t>
      </w:r>
    </w:p>
    <w:p w14:paraId="0D36F113" w14:textId="7A4F1259" w:rsidR="00672867" w:rsidRPr="00A20396" w:rsidRDefault="00672867" w:rsidP="00672867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20396">
        <w:rPr>
          <w:rFonts w:asciiTheme="minorHAnsi" w:hAnsiTheme="minorHAnsi" w:cstheme="minorHAnsi"/>
          <w:b/>
        </w:rPr>
        <w:t>Make</w:t>
      </w:r>
      <w:r w:rsidRPr="00A20396">
        <w:rPr>
          <w:rFonts w:asciiTheme="minorHAnsi" w:hAnsiTheme="minorHAnsi" w:cstheme="minorHAnsi"/>
        </w:rPr>
        <w:t xml:space="preserve"> changes to Draft, </w:t>
      </w:r>
      <w:r w:rsidRPr="00A20396">
        <w:rPr>
          <w:rFonts w:asciiTheme="minorHAnsi" w:hAnsiTheme="minorHAnsi" w:cstheme="minorHAnsi"/>
          <w:b/>
        </w:rPr>
        <w:t>submit</w:t>
      </w:r>
      <w:r w:rsidRPr="00A20396">
        <w:rPr>
          <w:rFonts w:asciiTheme="minorHAnsi" w:hAnsiTheme="minorHAnsi" w:cstheme="minorHAnsi"/>
        </w:rPr>
        <w:t xml:space="preserve"> FINAL.</w:t>
      </w:r>
    </w:p>
    <w:p w14:paraId="7EE6E0E8" w14:textId="77777777" w:rsidR="00672867" w:rsidRPr="00A20396" w:rsidRDefault="00672867" w:rsidP="00672867">
      <w:pPr>
        <w:spacing w:line="360" w:lineRule="auto"/>
        <w:ind w:left="360"/>
        <w:rPr>
          <w:rFonts w:asciiTheme="minorHAnsi" w:hAnsiTheme="minorHAnsi" w:cstheme="minorHAnsi"/>
          <w:b/>
        </w:rPr>
      </w:pPr>
    </w:p>
    <w:p w14:paraId="2CDABC12" w14:textId="77777777" w:rsidR="00672867" w:rsidRDefault="00672867" w:rsidP="00C56802">
      <w:pPr>
        <w:spacing w:line="360" w:lineRule="auto"/>
        <w:rPr>
          <w:rFonts w:asciiTheme="minorHAnsi" w:hAnsiTheme="minorHAnsi" w:cstheme="minorHAnsi"/>
          <w:b/>
        </w:rPr>
      </w:pP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7896"/>
      </w:tblGrid>
      <w:tr w:rsidR="00A20396" w:rsidRPr="007E4E17" w14:paraId="5F6D9289" w14:textId="77777777" w:rsidTr="00B71047">
        <w:trPr>
          <w:tblCellSpacing w:w="0" w:type="dxa"/>
        </w:trPr>
        <w:tc>
          <w:tcPr>
            <w:tcW w:w="5000" w:type="pct"/>
            <w:gridSpan w:val="2"/>
            <w:hideMark/>
          </w:tcPr>
          <w:p w14:paraId="63DAE41A" w14:textId="40C3BA07" w:rsidR="007E4E17" w:rsidRPr="007E4E17" w:rsidRDefault="00A20396" w:rsidP="00B71047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>EXAMPLE OF STRUCTURE: ‘</w:t>
            </w:r>
            <w:r w:rsidRPr="00A20396"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>Our trip to the Blue Mountain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>’</w:t>
            </w:r>
          </w:p>
        </w:tc>
      </w:tr>
      <w:tr w:rsidR="00A20396" w:rsidRPr="007E4E17" w14:paraId="4263829B" w14:textId="77777777" w:rsidTr="00A20396">
        <w:trPr>
          <w:tblCellSpacing w:w="0" w:type="dxa"/>
        </w:trPr>
        <w:tc>
          <w:tcPr>
            <w:tcW w:w="900" w:type="pct"/>
            <w:hideMark/>
          </w:tcPr>
          <w:p w14:paraId="099B6A7D" w14:textId="77777777" w:rsidR="00A20396" w:rsidRPr="007E4E17" w:rsidRDefault="00A20396" w:rsidP="00B71047">
            <w:pPr>
              <w:rPr>
                <w:rFonts w:asciiTheme="minorHAnsi" w:eastAsia="Times New Roman" w:hAnsiTheme="minorHAnsi" w:cstheme="minorHAnsi"/>
                <w:lang w:eastAsia="en-AU"/>
              </w:rPr>
            </w:pPr>
            <w:r w:rsidRPr="007E4E17">
              <w:rPr>
                <w:rFonts w:asciiTheme="minorHAnsi" w:eastAsia="Times New Roman" w:hAnsiTheme="minorHAnsi" w:cstheme="minorHAnsi"/>
                <w:lang w:eastAsia="en-AU"/>
              </w:rPr>
              <w:t>Orientation</w:t>
            </w:r>
          </w:p>
        </w:tc>
        <w:tc>
          <w:tcPr>
            <w:tcW w:w="4100" w:type="pct"/>
            <w:hideMark/>
          </w:tcPr>
          <w:p w14:paraId="7E9201FF" w14:textId="1DF228CB" w:rsidR="00A20396" w:rsidRPr="007E4E17" w:rsidRDefault="00A20396" w:rsidP="00A20396">
            <w:pPr>
              <w:rPr>
                <w:rFonts w:asciiTheme="minorHAnsi" w:eastAsia="Times New Roman" w:hAnsiTheme="minorHAnsi" w:cstheme="minorHAnsi"/>
                <w:lang w:eastAsia="en-AU"/>
              </w:rPr>
            </w:pPr>
            <w:r w:rsidRPr="007E4E17">
              <w:rPr>
                <w:rFonts w:asciiTheme="minorHAnsi" w:eastAsia="Times New Roman" w:hAnsiTheme="minorHAnsi" w:cstheme="minorHAnsi"/>
                <w:lang w:eastAsia="en-AU"/>
              </w:rPr>
              <w:t>On Friday we went to the Blue Mountains. We stayed at David and Della’s house. It has a big garden with lots of colourful flowers and a tennis court.</w:t>
            </w:r>
          </w:p>
        </w:tc>
      </w:tr>
      <w:tr w:rsidR="00A20396" w:rsidRPr="007E4E17" w14:paraId="020071F0" w14:textId="77777777" w:rsidTr="00A20396">
        <w:trPr>
          <w:tblCellSpacing w:w="0" w:type="dxa"/>
        </w:trPr>
        <w:tc>
          <w:tcPr>
            <w:tcW w:w="900" w:type="pct"/>
            <w:hideMark/>
          </w:tcPr>
          <w:p w14:paraId="7E964E98" w14:textId="77777777" w:rsidR="00A20396" w:rsidRPr="007E4E17" w:rsidRDefault="00A20396" w:rsidP="00B71047">
            <w:pPr>
              <w:rPr>
                <w:rFonts w:asciiTheme="minorHAnsi" w:eastAsia="Times New Roman" w:hAnsiTheme="minorHAnsi" w:cstheme="minorHAnsi"/>
                <w:lang w:eastAsia="en-AU"/>
              </w:rPr>
            </w:pPr>
            <w:r w:rsidRPr="007E4E17">
              <w:rPr>
                <w:rFonts w:asciiTheme="minorHAnsi" w:eastAsia="Times New Roman" w:hAnsiTheme="minorHAnsi" w:cstheme="minorHAnsi"/>
                <w:lang w:eastAsia="en-AU"/>
              </w:rPr>
              <w:t>Events</w:t>
            </w:r>
            <w:r w:rsidRPr="00A20396">
              <w:rPr>
                <w:rFonts w:asciiTheme="minorHAnsi" w:eastAsia="Times New Roman" w:hAnsiTheme="minorHAnsi" w:cstheme="minorHAnsi"/>
                <w:i/>
                <w:iCs/>
                <w:lang w:eastAsia="en-AU"/>
              </w:rPr>
              <w:t xml:space="preserve"> </w:t>
            </w:r>
          </w:p>
        </w:tc>
        <w:tc>
          <w:tcPr>
            <w:tcW w:w="4100" w:type="pct"/>
            <w:hideMark/>
          </w:tcPr>
          <w:p w14:paraId="01465390" w14:textId="08108D30" w:rsidR="007E4E17" w:rsidRPr="007E4E17" w:rsidRDefault="00A20396" w:rsidP="00A20396">
            <w:pPr>
              <w:rPr>
                <w:rFonts w:asciiTheme="minorHAnsi" w:eastAsia="Times New Roman" w:hAnsiTheme="minorHAnsi" w:cstheme="minorHAnsi"/>
                <w:lang w:eastAsia="en-AU"/>
              </w:rPr>
            </w:pPr>
            <w:r w:rsidRPr="007E4E17">
              <w:rPr>
                <w:rFonts w:asciiTheme="minorHAnsi" w:eastAsia="Times New Roman" w:hAnsiTheme="minorHAnsi" w:cstheme="minorHAnsi"/>
                <w:lang w:eastAsia="en-AU"/>
              </w:rPr>
              <w:t>On Saturday we saw the Three Sisters and went on the scenic railway. It was scary. Then, Mummy and I went shopping with Della. We went to some antique shops and I tried on some old hats.</w:t>
            </w:r>
            <w:r>
              <w:rPr>
                <w:rFonts w:asciiTheme="minorHAnsi" w:eastAsia="Times New Roman" w:hAnsiTheme="minorHAnsi" w:cstheme="minorHAnsi"/>
                <w:lang w:eastAsia="en-AU"/>
              </w:rPr>
              <w:t xml:space="preserve"> </w:t>
            </w:r>
            <w:r w:rsidRPr="007E4E17">
              <w:rPr>
                <w:rFonts w:asciiTheme="minorHAnsi" w:eastAsia="Times New Roman" w:hAnsiTheme="minorHAnsi" w:cstheme="minorHAnsi"/>
                <w:lang w:eastAsia="en-AU"/>
              </w:rPr>
              <w:t>On Sunday we went on the Scenic Skyway and it rocked. We saw cockatoos having a shower.</w:t>
            </w:r>
          </w:p>
        </w:tc>
      </w:tr>
      <w:tr w:rsidR="00A20396" w:rsidRPr="007E4E17" w14:paraId="0B798340" w14:textId="77777777" w:rsidTr="00A20396">
        <w:trPr>
          <w:tblCellSpacing w:w="0" w:type="dxa"/>
        </w:trPr>
        <w:tc>
          <w:tcPr>
            <w:tcW w:w="900" w:type="pct"/>
            <w:hideMark/>
          </w:tcPr>
          <w:p w14:paraId="661FC79F" w14:textId="77777777" w:rsidR="00A20396" w:rsidRPr="007E4E17" w:rsidRDefault="00A20396" w:rsidP="00B71047">
            <w:pPr>
              <w:rPr>
                <w:rFonts w:asciiTheme="minorHAnsi" w:eastAsia="Times New Roman" w:hAnsiTheme="minorHAnsi" w:cstheme="minorHAnsi"/>
                <w:lang w:eastAsia="en-AU"/>
              </w:rPr>
            </w:pPr>
            <w:r w:rsidRPr="007E4E17">
              <w:rPr>
                <w:rFonts w:asciiTheme="minorHAnsi" w:eastAsia="Times New Roman" w:hAnsiTheme="minorHAnsi" w:cstheme="minorHAnsi"/>
                <w:lang w:eastAsia="en-AU"/>
              </w:rPr>
              <w:t>Reorientation</w:t>
            </w:r>
          </w:p>
        </w:tc>
        <w:tc>
          <w:tcPr>
            <w:tcW w:w="4100" w:type="pct"/>
            <w:hideMark/>
          </w:tcPr>
          <w:p w14:paraId="6C3A1661" w14:textId="77777777" w:rsidR="00A20396" w:rsidRPr="007E4E17" w:rsidRDefault="00A20396" w:rsidP="00B71047">
            <w:pPr>
              <w:rPr>
                <w:rFonts w:asciiTheme="minorHAnsi" w:eastAsia="Times New Roman" w:hAnsiTheme="minorHAnsi" w:cstheme="minorHAnsi"/>
                <w:lang w:eastAsia="en-AU"/>
              </w:rPr>
            </w:pPr>
            <w:r w:rsidRPr="007E4E17">
              <w:rPr>
                <w:rFonts w:asciiTheme="minorHAnsi" w:eastAsia="Times New Roman" w:hAnsiTheme="minorHAnsi" w:cstheme="minorHAnsi"/>
                <w:lang w:eastAsia="en-AU"/>
              </w:rPr>
              <w:t>In the afternoon we went home.</w:t>
            </w:r>
          </w:p>
        </w:tc>
      </w:tr>
    </w:tbl>
    <w:p w14:paraId="4FACD30A" w14:textId="77777777" w:rsidR="00A20396" w:rsidRDefault="00A20396" w:rsidP="00A20396">
      <w:pPr>
        <w:spacing w:after="240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</w:p>
    <w:p w14:paraId="34290797" w14:textId="77777777" w:rsidR="00A20396" w:rsidRDefault="00A20396" w:rsidP="00A20396">
      <w:pPr>
        <w:spacing w:after="240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</w:p>
    <w:p w14:paraId="0D74A127" w14:textId="2D2F1364" w:rsidR="004B1020" w:rsidRPr="00A20396" w:rsidRDefault="00C56802" w:rsidP="00C56802">
      <w:pPr>
        <w:spacing w:line="360" w:lineRule="auto"/>
        <w:rPr>
          <w:rFonts w:asciiTheme="minorHAnsi" w:hAnsiTheme="minorHAnsi" w:cstheme="minorHAnsi"/>
          <w:b/>
          <w:sz w:val="28"/>
        </w:rPr>
      </w:pPr>
      <w:r w:rsidRPr="00A20396">
        <w:rPr>
          <w:rFonts w:asciiTheme="minorHAnsi" w:hAnsiTheme="minorHAnsi" w:cstheme="minorHAnsi"/>
          <w:b/>
          <w:sz w:val="28"/>
        </w:rPr>
        <w:t>Performance Standards:</w:t>
      </w:r>
    </w:p>
    <w:p w14:paraId="4E570FB0" w14:textId="5557640B" w:rsidR="004B1020" w:rsidRPr="00A20396" w:rsidRDefault="004B1020" w:rsidP="00C56802">
      <w:pPr>
        <w:spacing w:before="120" w:line="360" w:lineRule="auto"/>
        <w:rPr>
          <w:rFonts w:asciiTheme="minorHAnsi" w:eastAsia="Times New Roman" w:hAnsiTheme="minorHAnsi" w:cstheme="minorHAnsi"/>
          <w:color w:val="000000"/>
          <w:lang w:val="en-US"/>
        </w:rPr>
      </w:pPr>
      <w:r w:rsidRPr="00A20396">
        <w:rPr>
          <w:rFonts w:asciiTheme="minorHAnsi" w:eastAsia="Times New Roman" w:hAnsiTheme="minorHAnsi" w:cstheme="minorHAnsi"/>
          <w:color w:val="000000"/>
          <w:lang w:val="en-US"/>
        </w:rPr>
        <w:t xml:space="preserve">In this task you </w:t>
      </w:r>
      <w:r w:rsidR="00D31D89" w:rsidRPr="00A20396">
        <w:rPr>
          <w:rFonts w:asciiTheme="minorHAnsi" w:eastAsia="Times New Roman" w:hAnsiTheme="minorHAnsi" w:cstheme="minorHAnsi"/>
          <w:color w:val="000000"/>
          <w:lang w:val="en-US"/>
        </w:rPr>
        <w:t>will be</w:t>
      </w:r>
      <w:r w:rsidR="00283FF8" w:rsidRPr="00A20396">
        <w:rPr>
          <w:rFonts w:asciiTheme="minorHAnsi" w:eastAsia="Times New Roman" w:hAnsiTheme="minorHAnsi" w:cstheme="minorHAnsi"/>
          <w:color w:val="000000"/>
          <w:lang w:val="en-US"/>
        </w:rPr>
        <w:t xml:space="preserve"> address </w:t>
      </w:r>
      <w:r w:rsidR="00D31D89" w:rsidRPr="00A20396">
        <w:rPr>
          <w:rFonts w:asciiTheme="minorHAnsi" w:eastAsia="Times New Roman" w:hAnsiTheme="minorHAnsi" w:cstheme="minorHAnsi"/>
          <w:color w:val="000000"/>
          <w:lang w:val="en-US"/>
        </w:rPr>
        <w:t>assessed against the following</w:t>
      </w:r>
      <w:r w:rsidR="00283FF8" w:rsidRPr="00A20396">
        <w:rPr>
          <w:rFonts w:asciiTheme="minorHAnsi" w:eastAsia="Times New Roman" w:hAnsiTheme="minorHAnsi" w:cstheme="minorHAnsi"/>
          <w:color w:val="000000"/>
          <w:lang w:val="en-US"/>
        </w:rPr>
        <w:t xml:space="preserve"> performance standards</w:t>
      </w:r>
      <w:r w:rsidRPr="00A20396">
        <w:rPr>
          <w:rFonts w:asciiTheme="minorHAnsi" w:eastAsia="Times New Roman" w:hAnsiTheme="minorHAnsi" w:cstheme="minorHAnsi"/>
          <w:color w:val="000000"/>
          <w:lang w:val="en-US"/>
        </w:rPr>
        <w:t xml:space="preserve">: </w:t>
      </w:r>
    </w:p>
    <w:p w14:paraId="30EEB27E" w14:textId="77777777" w:rsidR="00F3474F" w:rsidRPr="00A20396" w:rsidRDefault="00F3474F" w:rsidP="00C56802">
      <w:pPr>
        <w:pStyle w:val="SOFinalBulletsCoded2-3Letters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A20396">
        <w:rPr>
          <w:rFonts w:asciiTheme="minorHAnsi" w:hAnsiTheme="minorHAnsi" w:cstheme="minorHAnsi"/>
          <w:sz w:val="22"/>
          <w:szCs w:val="22"/>
        </w:rPr>
        <w:t>KU2</w:t>
      </w:r>
      <w:r w:rsidRPr="00A20396">
        <w:rPr>
          <w:rFonts w:asciiTheme="minorHAnsi" w:hAnsiTheme="minorHAnsi" w:cstheme="minorHAnsi"/>
          <w:sz w:val="22"/>
          <w:szCs w:val="22"/>
        </w:rPr>
        <w:tab/>
        <w:t xml:space="preserve">Knowledge and understanding </w:t>
      </w:r>
      <w:r w:rsidRPr="00A20396">
        <w:rPr>
          <w:rFonts w:asciiTheme="minorHAnsi" w:hAnsiTheme="minorHAnsi" w:cstheme="minorHAnsi"/>
          <w:color w:val="auto"/>
          <w:sz w:val="22"/>
          <w:szCs w:val="22"/>
        </w:rPr>
        <w:t xml:space="preserve">of ways in which creators of texts use </w:t>
      </w:r>
      <w:r w:rsidRPr="00A20396">
        <w:rPr>
          <w:rFonts w:asciiTheme="minorHAnsi" w:hAnsiTheme="minorHAnsi" w:cstheme="minorHAnsi"/>
          <w:b/>
          <w:sz w:val="22"/>
          <w:szCs w:val="22"/>
        </w:rPr>
        <w:t>language features</w:t>
      </w:r>
      <w:r w:rsidRPr="00A20396">
        <w:rPr>
          <w:rFonts w:asciiTheme="minorHAnsi" w:hAnsiTheme="minorHAnsi" w:cstheme="minorHAnsi"/>
          <w:sz w:val="22"/>
          <w:szCs w:val="22"/>
        </w:rPr>
        <w:t xml:space="preserve">, </w:t>
      </w:r>
      <w:r w:rsidRPr="00A20396">
        <w:rPr>
          <w:rFonts w:asciiTheme="minorHAnsi" w:hAnsiTheme="minorHAnsi" w:cstheme="minorHAnsi"/>
          <w:b/>
          <w:sz w:val="22"/>
          <w:szCs w:val="22"/>
        </w:rPr>
        <w:t>stylistic features</w:t>
      </w:r>
      <w:r w:rsidRPr="00A20396">
        <w:rPr>
          <w:rFonts w:asciiTheme="minorHAnsi" w:hAnsiTheme="minorHAnsi" w:cstheme="minorHAnsi"/>
          <w:sz w:val="22"/>
          <w:szCs w:val="22"/>
        </w:rPr>
        <w:t xml:space="preserve">, and </w:t>
      </w:r>
      <w:r w:rsidRPr="00A20396">
        <w:rPr>
          <w:rFonts w:asciiTheme="minorHAnsi" w:hAnsiTheme="minorHAnsi" w:cstheme="minorHAnsi"/>
          <w:b/>
          <w:sz w:val="22"/>
          <w:szCs w:val="22"/>
        </w:rPr>
        <w:t>conventions</w:t>
      </w:r>
      <w:r w:rsidRPr="00A20396">
        <w:rPr>
          <w:rFonts w:asciiTheme="minorHAnsi" w:hAnsiTheme="minorHAnsi" w:cstheme="minorHAnsi"/>
          <w:sz w:val="22"/>
          <w:szCs w:val="22"/>
        </w:rPr>
        <w:t xml:space="preserve"> to make meaning.</w:t>
      </w:r>
      <w:proofErr w:type="gramEnd"/>
    </w:p>
    <w:p w14:paraId="1B10AE70" w14:textId="77777777" w:rsidR="00F3474F" w:rsidRPr="00A20396" w:rsidRDefault="00F3474F" w:rsidP="00C56802">
      <w:pPr>
        <w:pStyle w:val="SOFinalBulletsCoded2-3Letters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A20396">
        <w:rPr>
          <w:rFonts w:asciiTheme="minorHAnsi" w:hAnsiTheme="minorHAnsi" w:cstheme="minorHAnsi"/>
          <w:sz w:val="22"/>
          <w:szCs w:val="22"/>
        </w:rPr>
        <w:t xml:space="preserve">Ap1 </w:t>
      </w:r>
      <w:r w:rsidRPr="00A20396">
        <w:rPr>
          <w:rFonts w:asciiTheme="minorHAnsi" w:hAnsiTheme="minorHAnsi" w:cstheme="minorHAnsi"/>
          <w:sz w:val="22"/>
          <w:szCs w:val="22"/>
        </w:rPr>
        <w:tab/>
        <w:t xml:space="preserve">Use of language and stylistic features to create texts that </w:t>
      </w:r>
      <w:r w:rsidRPr="00A20396">
        <w:rPr>
          <w:rFonts w:asciiTheme="minorHAnsi" w:hAnsiTheme="minorHAnsi" w:cstheme="minorHAnsi"/>
          <w:b/>
          <w:sz w:val="22"/>
          <w:szCs w:val="22"/>
        </w:rPr>
        <w:t>address the purpose, audience, and context</w:t>
      </w:r>
      <w:r w:rsidRPr="00A20396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12845D38" w14:textId="5A579530" w:rsidR="00C56802" w:rsidRPr="00A20396" w:rsidRDefault="00F3474F" w:rsidP="00672867">
      <w:pPr>
        <w:pStyle w:val="SOFinalBulletsCoded2-3Letters"/>
        <w:spacing w:line="36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proofErr w:type="gramStart"/>
      <w:r w:rsidRPr="00A20396">
        <w:rPr>
          <w:rFonts w:asciiTheme="minorHAnsi" w:hAnsiTheme="minorHAnsi" w:cstheme="minorHAnsi"/>
          <w:sz w:val="22"/>
          <w:szCs w:val="22"/>
        </w:rPr>
        <w:t xml:space="preserve">Ap3 </w:t>
      </w:r>
      <w:r w:rsidRPr="00A20396">
        <w:rPr>
          <w:rFonts w:asciiTheme="minorHAnsi" w:hAnsiTheme="minorHAnsi" w:cstheme="minorHAnsi"/>
          <w:sz w:val="22"/>
          <w:szCs w:val="22"/>
        </w:rPr>
        <w:tab/>
        <w:t xml:space="preserve">Use of clear, accurate, and fluent </w:t>
      </w:r>
      <w:r w:rsidRPr="00A20396">
        <w:rPr>
          <w:rFonts w:asciiTheme="minorHAnsi" w:hAnsiTheme="minorHAnsi" w:cstheme="minorHAnsi"/>
          <w:b/>
          <w:sz w:val="22"/>
          <w:szCs w:val="22"/>
        </w:rPr>
        <w:t>expression</w:t>
      </w:r>
      <w:r w:rsidRPr="00A20396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39DA9C5C" w14:textId="77777777" w:rsidR="00672867" w:rsidRDefault="00672867" w:rsidP="00B25B16">
      <w:pPr>
        <w:spacing w:after="240"/>
        <w:rPr>
          <w:rFonts w:asciiTheme="minorHAnsi" w:eastAsia="Times New Roman" w:hAnsiTheme="minorHAnsi" w:cstheme="minorHAnsi"/>
          <w:b/>
          <w:color w:val="000000"/>
          <w:lang w:val="en-US"/>
        </w:rPr>
      </w:pPr>
    </w:p>
    <w:p w14:paraId="7E05106C" w14:textId="77777777" w:rsidR="00A20396" w:rsidRPr="00A20396" w:rsidRDefault="00A20396" w:rsidP="00B25B16">
      <w:pPr>
        <w:spacing w:after="240"/>
        <w:rPr>
          <w:rFonts w:asciiTheme="minorHAnsi" w:eastAsia="Times New Roman" w:hAnsiTheme="minorHAnsi" w:cstheme="minorHAnsi"/>
          <w:b/>
          <w:color w:val="000000"/>
          <w:lang w:val="en-US"/>
        </w:rPr>
      </w:pPr>
    </w:p>
    <w:p w14:paraId="4FCACA0D" w14:textId="61677E86" w:rsidR="00672867" w:rsidRPr="00A20396" w:rsidRDefault="00672867" w:rsidP="00B25B16">
      <w:pPr>
        <w:spacing w:after="240"/>
        <w:rPr>
          <w:rFonts w:asciiTheme="minorHAnsi" w:eastAsia="Times New Roman" w:hAnsiTheme="minorHAnsi" w:cstheme="minorHAnsi"/>
          <w:b/>
          <w:color w:val="000000"/>
          <w:sz w:val="28"/>
          <w:lang w:val="en-US"/>
        </w:rPr>
      </w:pPr>
      <w:proofErr w:type="gramStart"/>
      <w:r w:rsidRPr="00A20396">
        <w:rPr>
          <w:rFonts w:asciiTheme="minorHAnsi" w:eastAsia="Times New Roman" w:hAnsiTheme="minorHAnsi" w:cstheme="minorHAnsi"/>
          <w:b/>
          <w:color w:val="000000"/>
          <w:sz w:val="28"/>
          <w:lang w:val="en-US"/>
        </w:rPr>
        <w:t>A Grade Criteria</w:t>
      </w:r>
      <w:proofErr w:type="gramEnd"/>
      <w:r w:rsidRPr="00A20396">
        <w:rPr>
          <w:rFonts w:asciiTheme="minorHAnsi" w:eastAsia="Times New Roman" w:hAnsiTheme="minorHAnsi" w:cstheme="minorHAnsi"/>
          <w:b/>
          <w:color w:val="000000"/>
          <w:sz w:val="28"/>
          <w:lang w:val="en-US"/>
        </w:rPr>
        <w:t>:</w:t>
      </w:r>
      <w:r w:rsidR="00A20396" w:rsidRPr="00A20396">
        <w:rPr>
          <w:rFonts w:asciiTheme="minorHAnsi" w:eastAsia="Times New Roman" w:hAnsiTheme="minorHAnsi" w:cstheme="minorHAnsi"/>
          <w:b/>
          <w:color w:val="000000"/>
          <w:sz w:val="28"/>
          <w:lang w:val="en-US"/>
        </w:rPr>
        <w:t xml:space="preserve"> (tick off what you include)</w:t>
      </w:r>
    </w:p>
    <w:p w14:paraId="2A30F030" w14:textId="77777777" w:rsidR="00A20396" w:rsidRPr="00A20396" w:rsidRDefault="00A20396" w:rsidP="00A20396">
      <w:pPr>
        <w:spacing w:after="240"/>
        <w:rPr>
          <w:rStyle w:val="Strong"/>
          <w:rFonts w:asciiTheme="minorHAnsi" w:hAnsiTheme="minorHAnsi" w:cstheme="minorHAnsi"/>
        </w:rPr>
      </w:pPr>
      <w:r w:rsidRPr="00A20396">
        <w:rPr>
          <w:rFonts w:asciiTheme="minorHAnsi" w:eastAsia="Times New Roman" w:hAnsiTheme="minorHAnsi" w:cstheme="minorHAnsi"/>
          <w:b/>
          <w:color w:val="000000"/>
          <w:lang w:val="en-US"/>
        </w:rPr>
        <w:t>(KU2)</w:t>
      </w:r>
      <w:r w:rsidRPr="00A20396">
        <w:rPr>
          <w:rFonts w:asciiTheme="minorHAnsi" w:eastAsia="Times New Roman" w:hAnsiTheme="minorHAnsi" w:cstheme="minorHAnsi"/>
          <w:b/>
          <w:color w:val="000000"/>
          <w:lang w:val="en-US"/>
        </w:rPr>
        <w:t xml:space="preserve"> </w:t>
      </w:r>
      <w:r w:rsidR="00672867" w:rsidRPr="00A20396">
        <w:rPr>
          <w:rFonts w:asciiTheme="minorHAnsi" w:eastAsia="Times New Roman" w:hAnsiTheme="minorHAnsi" w:cstheme="minorHAnsi"/>
          <w:b/>
          <w:color w:val="000000"/>
          <w:lang w:val="en-US"/>
        </w:rPr>
        <w:t xml:space="preserve">Play with </w:t>
      </w:r>
      <w:r w:rsidR="00672867" w:rsidRPr="00A20396">
        <w:rPr>
          <w:rStyle w:val="Strong"/>
          <w:rFonts w:asciiTheme="minorHAnsi" w:hAnsiTheme="minorHAnsi" w:cstheme="minorHAnsi"/>
        </w:rPr>
        <w:t>Language features</w:t>
      </w:r>
    </w:p>
    <w:p w14:paraId="4FA1CD1B" w14:textId="77777777" w:rsidR="00A20396" w:rsidRPr="00A20396" w:rsidRDefault="00672867" w:rsidP="00A20396">
      <w:pPr>
        <w:pStyle w:val="ListParagraph"/>
        <w:numPr>
          <w:ilvl w:val="0"/>
          <w:numId w:val="9"/>
        </w:numPr>
        <w:spacing w:after="240"/>
        <w:rPr>
          <w:rFonts w:asciiTheme="minorHAnsi" w:eastAsia="Times New Roman" w:hAnsiTheme="minorHAnsi" w:cstheme="minorHAnsi"/>
          <w:lang w:val="en-US"/>
        </w:rPr>
      </w:pPr>
      <w:r w:rsidRPr="00A20396">
        <w:rPr>
          <w:rFonts w:asciiTheme="minorHAnsi" w:hAnsiTheme="minorHAnsi" w:cstheme="minorHAnsi"/>
        </w:rPr>
        <w:t xml:space="preserve">Opening words capture reader’s interest </w:t>
      </w:r>
    </w:p>
    <w:p w14:paraId="34668CBF" w14:textId="77777777" w:rsidR="00A20396" w:rsidRPr="00A20396" w:rsidRDefault="00672867" w:rsidP="00A20396">
      <w:pPr>
        <w:pStyle w:val="ListParagraph"/>
        <w:numPr>
          <w:ilvl w:val="0"/>
          <w:numId w:val="9"/>
        </w:numPr>
        <w:spacing w:after="240"/>
        <w:rPr>
          <w:rFonts w:asciiTheme="minorHAnsi" w:eastAsia="Times New Roman" w:hAnsiTheme="minorHAnsi" w:cstheme="minorHAnsi"/>
          <w:lang w:val="en-US"/>
        </w:rPr>
      </w:pPr>
      <w:r w:rsidRPr="00A20396">
        <w:rPr>
          <w:rFonts w:asciiTheme="minorHAnsi" w:hAnsiTheme="minorHAnsi" w:cstheme="minorHAnsi"/>
        </w:rPr>
        <w:t>May use the first person</w:t>
      </w:r>
    </w:p>
    <w:p w14:paraId="43B948CA" w14:textId="77777777" w:rsidR="00A20396" w:rsidRPr="00A20396" w:rsidRDefault="00672867" w:rsidP="00A20396">
      <w:pPr>
        <w:pStyle w:val="ListParagraph"/>
        <w:numPr>
          <w:ilvl w:val="0"/>
          <w:numId w:val="9"/>
        </w:numPr>
        <w:spacing w:after="240"/>
        <w:rPr>
          <w:rFonts w:asciiTheme="minorHAnsi" w:eastAsia="Times New Roman" w:hAnsiTheme="minorHAnsi" w:cstheme="minorHAnsi"/>
          <w:lang w:val="en-US"/>
        </w:rPr>
      </w:pPr>
      <w:r w:rsidRPr="00A20396">
        <w:rPr>
          <w:rFonts w:asciiTheme="minorHAnsi" w:hAnsiTheme="minorHAnsi" w:cstheme="minorHAnsi"/>
        </w:rPr>
        <w:t>Most often in the past tense, but may be in the immediate present for effect</w:t>
      </w:r>
    </w:p>
    <w:p w14:paraId="1538F4C8" w14:textId="77777777" w:rsidR="00A20396" w:rsidRPr="00A20396" w:rsidRDefault="00672867" w:rsidP="00A20396">
      <w:pPr>
        <w:pStyle w:val="ListParagraph"/>
        <w:numPr>
          <w:ilvl w:val="0"/>
          <w:numId w:val="9"/>
        </w:numPr>
        <w:spacing w:after="240"/>
        <w:rPr>
          <w:rFonts w:asciiTheme="minorHAnsi" w:eastAsia="Times New Roman" w:hAnsiTheme="minorHAnsi" w:cstheme="minorHAnsi"/>
          <w:lang w:val="en-US"/>
        </w:rPr>
      </w:pPr>
      <w:r w:rsidRPr="00A20396">
        <w:rPr>
          <w:rFonts w:asciiTheme="minorHAnsi" w:hAnsiTheme="minorHAnsi" w:cstheme="minorHAnsi"/>
        </w:rPr>
        <w:t>Vary sentences length: simple, compound or complex</w:t>
      </w:r>
    </w:p>
    <w:p w14:paraId="665618AC" w14:textId="77777777" w:rsidR="00A20396" w:rsidRPr="00A20396" w:rsidRDefault="00672867" w:rsidP="00A20396">
      <w:pPr>
        <w:pStyle w:val="ListParagraph"/>
        <w:numPr>
          <w:ilvl w:val="0"/>
          <w:numId w:val="9"/>
        </w:numPr>
        <w:spacing w:after="240"/>
        <w:rPr>
          <w:rFonts w:asciiTheme="minorHAnsi" w:eastAsia="Times New Roman" w:hAnsiTheme="minorHAnsi" w:cstheme="minorHAnsi"/>
          <w:lang w:val="en-US"/>
        </w:rPr>
      </w:pPr>
      <w:r w:rsidRPr="00A20396">
        <w:rPr>
          <w:rFonts w:asciiTheme="minorHAnsi" w:hAnsiTheme="minorHAnsi" w:cstheme="minorHAnsi"/>
        </w:rPr>
        <w:t>Short sentences increase tension; longer sentences provide contrast and detail</w:t>
      </w:r>
    </w:p>
    <w:p w14:paraId="375A29EF" w14:textId="77777777" w:rsidR="00A20396" w:rsidRPr="00A20396" w:rsidRDefault="00672867" w:rsidP="00A20396">
      <w:pPr>
        <w:pStyle w:val="ListParagraph"/>
        <w:numPr>
          <w:ilvl w:val="0"/>
          <w:numId w:val="9"/>
        </w:numPr>
        <w:spacing w:after="240"/>
        <w:rPr>
          <w:rFonts w:asciiTheme="minorHAnsi" w:eastAsia="Times New Roman" w:hAnsiTheme="minorHAnsi" w:cstheme="minorHAnsi"/>
          <w:lang w:val="en-US"/>
        </w:rPr>
      </w:pPr>
      <w:r w:rsidRPr="00A20396">
        <w:rPr>
          <w:rFonts w:asciiTheme="minorHAnsi" w:hAnsiTheme="minorHAnsi" w:cstheme="minorHAnsi"/>
        </w:rPr>
        <w:t xml:space="preserve">Time words connect events (e.g. </w:t>
      </w:r>
      <w:proofErr w:type="gramStart"/>
      <w:r w:rsidRPr="00A20396">
        <w:rPr>
          <w:rFonts w:asciiTheme="minorHAnsi" w:hAnsiTheme="minorHAnsi" w:cstheme="minorHAnsi"/>
        </w:rPr>
        <w:t>As</w:t>
      </w:r>
      <w:proofErr w:type="gramEnd"/>
      <w:r w:rsidRPr="00A20396">
        <w:rPr>
          <w:rFonts w:asciiTheme="minorHAnsi" w:hAnsiTheme="minorHAnsi" w:cstheme="minorHAnsi"/>
        </w:rPr>
        <w:t xml:space="preserve"> soon as….; Eventually…; Then…; A few moments later…)</w:t>
      </w:r>
    </w:p>
    <w:p w14:paraId="73316417" w14:textId="77777777" w:rsidR="00A20396" w:rsidRPr="00A20396" w:rsidRDefault="00672867" w:rsidP="00A20396">
      <w:pPr>
        <w:pStyle w:val="ListParagraph"/>
        <w:numPr>
          <w:ilvl w:val="0"/>
          <w:numId w:val="9"/>
        </w:numPr>
        <w:spacing w:after="240"/>
        <w:rPr>
          <w:rFonts w:asciiTheme="minorHAnsi" w:eastAsia="Times New Roman" w:hAnsiTheme="minorHAnsi" w:cstheme="minorHAnsi"/>
          <w:lang w:val="en-US"/>
        </w:rPr>
      </w:pPr>
      <w:r w:rsidRPr="00A20396">
        <w:rPr>
          <w:rFonts w:asciiTheme="minorHAnsi" w:hAnsiTheme="minorHAnsi" w:cstheme="minorHAnsi"/>
        </w:rPr>
        <w:t xml:space="preserve">Noun groups describe people and places (e.g. the noisy children playing in the park) </w:t>
      </w:r>
    </w:p>
    <w:p w14:paraId="25F63F03" w14:textId="77777777" w:rsidR="00A20396" w:rsidRPr="00A20396" w:rsidRDefault="00672867" w:rsidP="00A20396">
      <w:pPr>
        <w:pStyle w:val="ListParagraph"/>
        <w:numPr>
          <w:ilvl w:val="0"/>
          <w:numId w:val="9"/>
        </w:numPr>
        <w:spacing w:after="240"/>
        <w:rPr>
          <w:rFonts w:asciiTheme="minorHAnsi" w:eastAsia="Times New Roman" w:hAnsiTheme="minorHAnsi" w:cstheme="minorHAnsi"/>
          <w:lang w:val="en-US"/>
        </w:rPr>
      </w:pPr>
      <w:r w:rsidRPr="00A20396">
        <w:rPr>
          <w:rFonts w:asciiTheme="minorHAnsi" w:hAnsiTheme="minorHAnsi" w:cstheme="minorHAnsi"/>
        </w:rPr>
        <w:t>May include reported or direct speech (He said …….)</w:t>
      </w:r>
    </w:p>
    <w:p w14:paraId="2862BA80" w14:textId="3369BA8D" w:rsidR="00672867" w:rsidRPr="00A20396" w:rsidRDefault="00A20396" w:rsidP="00A20396">
      <w:pPr>
        <w:pStyle w:val="ListParagraph"/>
        <w:numPr>
          <w:ilvl w:val="0"/>
          <w:numId w:val="9"/>
        </w:numPr>
        <w:spacing w:after="240"/>
        <w:rPr>
          <w:rFonts w:asciiTheme="minorHAnsi" w:eastAsia="Times New Roman" w:hAnsiTheme="minorHAnsi" w:cstheme="minorHAnsi"/>
          <w:lang w:val="en-US"/>
        </w:rPr>
      </w:pPr>
      <w:r w:rsidRPr="00A20396">
        <w:rPr>
          <w:rFonts w:asciiTheme="minorHAnsi" w:eastAsia="Times New Roman" w:hAnsiTheme="minorHAnsi" w:cstheme="minorHAnsi"/>
          <w:lang w:val="en-US"/>
        </w:rPr>
        <w:t>S</w:t>
      </w:r>
      <w:r w:rsidR="00672867" w:rsidRPr="00A20396">
        <w:rPr>
          <w:rFonts w:asciiTheme="minorHAnsi" w:eastAsia="Times New Roman" w:hAnsiTheme="minorHAnsi" w:cstheme="minorHAnsi"/>
          <w:lang w:val="en-US"/>
        </w:rPr>
        <w:t>tylistic Features</w:t>
      </w:r>
      <w:r w:rsidRPr="00A20396">
        <w:rPr>
          <w:rFonts w:asciiTheme="minorHAnsi" w:eastAsia="Times New Roman" w:hAnsiTheme="minorHAnsi" w:cstheme="minorHAnsi"/>
          <w:lang w:val="en-US"/>
        </w:rPr>
        <w:t>: Follow a commonly accepted recount format or play with this for effect…</w:t>
      </w:r>
    </w:p>
    <w:p w14:paraId="37A5A906" w14:textId="0BF649F0" w:rsidR="00A20396" w:rsidRPr="00A20396" w:rsidRDefault="00A20396" w:rsidP="00A20396">
      <w:pPr>
        <w:pStyle w:val="ListParagraph"/>
        <w:numPr>
          <w:ilvl w:val="0"/>
          <w:numId w:val="9"/>
        </w:numPr>
        <w:spacing w:after="240"/>
        <w:rPr>
          <w:rFonts w:asciiTheme="minorHAnsi" w:eastAsia="Times New Roman" w:hAnsiTheme="minorHAnsi" w:cstheme="minorHAnsi"/>
          <w:lang w:val="en-US"/>
        </w:rPr>
      </w:pPr>
      <w:r w:rsidRPr="00A20396">
        <w:rPr>
          <w:rFonts w:asciiTheme="minorHAnsi" w:eastAsia="Times New Roman" w:hAnsiTheme="minorHAnsi" w:cstheme="minorHAnsi"/>
          <w:lang w:val="en-US"/>
        </w:rPr>
        <w:t>Proofread Multiple Times: Yourself, a Peer, an Adult</w:t>
      </w:r>
    </w:p>
    <w:p w14:paraId="69520E2A" w14:textId="6183AA7B" w:rsidR="00A20396" w:rsidRPr="00A20396" w:rsidRDefault="00A20396" w:rsidP="00A20396">
      <w:pPr>
        <w:pStyle w:val="ListParagraph"/>
        <w:numPr>
          <w:ilvl w:val="0"/>
          <w:numId w:val="9"/>
        </w:numPr>
        <w:spacing w:after="240"/>
        <w:rPr>
          <w:rFonts w:asciiTheme="minorHAnsi" w:eastAsia="Times New Roman" w:hAnsiTheme="minorHAnsi" w:cstheme="minorHAnsi"/>
          <w:lang w:val="en-US"/>
        </w:rPr>
      </w:pPr>
      <w:r w:rsidRPr="00A20396">
        <w:rPr>
          <w:rFonts w:asciiTheme="minorHAnsi" w:eastAsia="Times New Roman" w:hAnsiTheme="minorHAnsi" w:cstheme="minorHAnsi"/>
          <w:lang w:val="en-US"/>
        </w:rPr>
        <w:t>Multiple Drafts – before your Final Draft – ensuring you are clear and accurate in your writing.</w:t>
      </w:r>
    </w:p>
    <w:p w14:paraId="12C90F8D" w14:textId="77777777" w:rsidR="00672867" w:rsidRPr="00A20396" w:rsidRDefault="00672867" w:rsidP="00A20396">
      <w:pPr>
        <w:spacing w:after="240"/>
        <w:ind w:left="360"/>
        <w:rPr>
          <w:rFonts w:asciiTheme="minorHAnsi" w:eastAsia="Times New Roman" w:hAnsiTheme="minorHAnsi" w:cstheme="minorHAnsi"/>
          <w:b/>
          <w:color w:val="000000"/>
          <w:lang w:val="en-US"/>
        </w:rPr>
      </w:pPr>
    </w:p>
    <w:p w14:paraId="45EDFA23" w14:textId="77777777" w:rsidR="007E4E17" w:rsidRDefault="007E4E17" w:rsidP="00B25B16">
      <w:pPr>
        <w:spacing w:after="240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</w:p>
    <w:p w14:paraId="55A1D8B8" w14:textId="77777777" w:rsidR="007E4E17" w:rsidRDefault="007E4E17" w:rsidP="00B25B16">
      <w:pPr>
        <w:spacing w:after="240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</w:p>
    <w:p w14:paraId="65C09793" w14:textId="77777777" w:rsidR="00A20396" w:rsidRDefault="00A20396" w:rsidP="00B25B16">
      <w:pPr>
        <w:spacing w:after="240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</w:p>
    <w:p w14:paraId="2883C310" w14:textId="77777777" w:rsidR="00A20396" w:rsidRDefault="00A20396" w:rsidP="00B25B16">
      <w:pPr>
        <w:spacing w:after="240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</w:p>
    <w:p w14:paraId="61DEFC6D" w14:textId="77777777" w:rsidR="00A20396" w:rsidRDefault="00A20396" w:rsidP="00B25B16">
      <w:pPr>
        <w:spacing w:after="240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</w:p>
    <w:p w14:paraId="4286C39B" w14:textId="77777777" w:rsidR="00A20396" w:rsidRDefault="00A20396" w:rsidP="00B25B16">
      <w:pPr>
        <w:spacing w:after="240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</w:p>
    <w:p w14:paraId="6902576E" w14:textId="77777777" w:rsidR="00A20396" w:rsidRDefault="00B25B16" w:rsidP="00B25B16">
      <w:pPr>
        <w:spacing w:after="240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  <w:r w:rsidRPr="00B25B16"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  <w:t>Performance Standards for Stage 2 English</w:t>
      </w:r>
      <w:r w:rsidR="00D31D89"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  <w:t>:</w:t>
      </w:r>
      <w:r w:rsidR="00D51257"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  <w:t xml:space="preserve"> </w:t>
      </w:r>
    </w:p>
    <w:p w14:paraId="38028ED3" w14:textId="2E235DA0" w:rsidR="00B25B16" w:rsidRPr="00A20396" w:rsidRDefault="00A20396" w:rsidP="00B25B16">
      <w:pPr>
        <w:spacing w:after="240"/>
        <w:rPr>
          <w:rFonts w:ascii="Arial Narrow" w:eastAsia="Times New Roman" w:hAnsi="Arial Narrow" w:cs="Times New Roman"/>
          <w:b/>
          <w:color w:val="000000"/>
          <w:sz w:val="24"/>
          <w:szCs w:val="24"/>
          <w:lang w:val="en-US"/>
        </w:rPr>
      </w:pPr>
      <w:r w:rsidRPr="00A20396">
        <w:rPr>
          <w:rFonts w:ascii="Arial Narrow" w:eastAsia="Times New Roman" w:hAnsi="Arial Narrow" w:cs="Times New Roman"/>
          <w:b/>
          <w:color w:val="000000"/>
          <w:sz w:val="24"/>
          <w:szCs w:val="24"/>
          <w:lang w:val="en-US"/>
        </w:rPr>
        <w:t xml:space="preserve">Creating Texts: </w:t>
      </w:r>
      <w:r w:rsidR="00D51257" w:rsidRPr="00A20396">
        <w:rPr>
          <w:rFonts w:ascii="Arial Narrow" w:eastAsia="Times New Roman" w:hAnsi="Arial Narrow" w:cs="Times New Roman"/>
          <w:b/>
          <w:color w:val="000000"/>
          <w:sz w:val="24"/>
          <w:szCs w:val="24"/>
          <w:lang w:val="en-US"/>
        </w:rPr>
        <w:t>Task One</w:t>
      </w:r>
      <w:r w:rsidR="00D31D89" w:rsidRPr="00A20396">
        <w:rPr>
          <w:rFonts w:ascii="Arial Narrow" w:eastAsia="Times New Roman" w:hAnsi="Arial Narrow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val="en-US"/>
        </w:rPr>
        <w:t>–</w:t>
      </w:r>
      <w:r w:rsidR="00D51257" w:rsidRPr="00A20396">
        <w:rPr>
          <w:rFonts w:ascii="Arial Narrow" w:eastAsia="Times New Roman" w:hAnsi="Arial Narrow" w:cs="Times New Roman"/>
          <w:b/>
          <w:color w:val="000000"/>
          <w:sz w:val="24"/>
          <w:szCs w:val="24"/>
          <w:lang w:val="en-US"/>
        </w:rPr>
        <w:t xml:space="preserve"> Recount</w:t>
      </w: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val="en-US"/>
        </w:rPr>
        <w:tab/>
      </w: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val="en-US"/>
        </w:rPr>
        <w:tab/>
        <w:t>Name: ____________________________ ID: ______________</w:t>
      </w:r>
    </w:p>
    <w:tbl>
      <w:tblPr>
        <w:tblStyle w:val="SOFinalPerformanceTable"/>
        <w:tblW w:w="9496" w:type="dxa"/>
        <w:tblLayout w:type="fixed"/>
        <w:tblLook w:val="01E0" w:firstRow="1" w:lastRow="1" w:firstColumn="1" w:lastColumn="1" w:noHBand="0" w:noVBand="0"/>
        <w:tblCaption w:val="Performance Standards for Stage 1 English"/>
      </w:tblPr>
      <w:tblGrid>
        <w:gridCol w:w="411"/>
        <w:gridCol w:w="3488"/>
        <w:gridCol w:w="2798"/>
        <w:gridCol w:w="2799"/>
      </w:tblGrid>
      <w:tr w:rsidR="00B25B16" w:rsidRPr="00B25B16" w14:paraId="3FC4C421" w14:textId="77777777" w:rsidTr="00672867">
        <w:trPr>
          <w:trHeight w:val="422"/>
          <w:tblHeader/>
        </w:trPr>
        <w:tc>
          <w:tcPr>
            <w:tcW w:w="411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52DF7DD" w14:textId="77777777" w:rsidR="00B25B16" w:rsidRPr="00B25B16" w:rsidRDefault="00B25B16" w:rsidP="00B25B16">
            <w:pPr>
              <w:rPr>
                <w:szCs w:val="24"/>
              </w:rPr>
            </w:pPr>
            <w:bookmarkStart w:id="1" w:name="Title"/>
            <w:r w:rsidRPr="00B25B16">
              <w:rPr>
                <w:color w:val="595959" w:themeColor="text1" w:themeTint="A6"/>
                <w:szCs w:val="24"/>
              </w:rPr>
              <w:t>-</w:t>
            </w:r>
            <w:bookmarkEnd w:id="1"/>
          </w:p>
        </w:tc>
        <w:tc>
          <w:tcPr>
            <w:tcW w:w="348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F8AB080" w14:textId="77777777" w:rsidR="00B25B16" w:rsidRPr="00B25B16" w:rsidRDefault="00B25B16" w:rsidP="00B25B16">
            <w:pPr>
              <w:rPr>
                <w:b/>
                <w:color w:val="FFFFFF"/>
                <w:szCs w:val="24"/>
              </w:rPr>
            </w:pPr>
            <w:bookmarkStart w:id="2" w:name="Column_Title_Knowledge_and_Understanding"/>
            <w:r w:rsidRPr="00B25B16">
              <w:rPr>
                <w:b/>
                <w:color w:val="FFFFFF"/>
                <w:szCs w:val="24"/>
              </w:rPr>
              <w:t>Knowledge and Understanding</w:t>
            </w:r>
            <w:bookmarkEnd w:id="2"/>
          </w:p>
        </w:tc>
        <w:tc>
          <w:tcPr>
            <w:tcW w:w="279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6A208D2" w14:textId="77777777" w:rsidR="00B25B16" w:rsidRPr="00B25B16" w:rsidRDefault="00B25B16" w:rsidP="00B25B16">
            <w:pPr>
              <w:rPr>
                <w:b/>
                <w:color w:val="FFFFFF"/>
                <w:szCs w:val="24"/>
              </w:rPr>
            </w:pPr>
            <w:bookmarkStart w:id="3" w:name="Column_Title_Analysis"/>
            <w:r w:rsidRPr="00B25B16">
              <w:rPr>
                <w:b/>
                <w:color w:val="FFFFFF"/>
                <w:szCs w:val="24"/>
              </w:rPr>
              <w:t>Analysis</w:t>
            </w:r>
            <w:bookmarkEnd w:id="3"/>
          </w:p>
        </w:tc>
        <w:tc>
          <w:tcPr>
            <w:tcW w:w="279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13956D3" w14:textId="77777777" w:rsidR="00B25B16" w:rsidRPr="00B25B16" w:rsidRDefault="00B25B16" w:rsidP="00B25B16">
            <w:pPr>
              <w:rPr>
                <w:b/>
                <w:color w:val="FFFFFF"/>
                <w:szCs w:val="24"/>
              </w:rPr>
            </w:pPr>
            <w:bookmarkStart w:id="4" w:name="Column_Title_Application"/>
            <w:r w:rsidRPr="00B25B16">
              <w:rPr>
                <w:b/>
                <w:color w:val="FFFFFF"/>
                <w:szCs w:val="24"/>
              </w:rPr>
              <w:t>Application</w:t>
            </w:r>
            <w:bookmarkEnd w:id="4"/>
          </w:p>
        </w:tc>
      </w:tr>
      <w:tr w:rsidR="00B25B16" w:rsidRPr="00B25B16" w14:paraId="11C7994C" w14:textId="77777777" w:rsidTr="00672867">
        <w:trPr>
          <w:trHeight w:val="2110"/>
        </w:trPr>
        <w:tc>
          <w:tcPr>
            <w:tcW w:w="411" w:type="dxa"/>
            <w:shd w:val="clear" w:color="auto" w:fill="D9D9D9" w:themeFill="background1" w:themeFillShade="D9"/>
          </w:tcPr>
          <w:p w14:paraId="7AA4F9FB" w14:textId="77777777" w:rsidR="00B25B16" w:rsidRPr="00B25B16" w:rsidRDefault="00B25B16" w:rsidP="00B25B16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5" w:name="Row_Title_A"/>
            <w:r w:rsidRPr="00B25B16">
              <w:rPr>
                <w:b/>
                <w:sz w:val="24"/>
                <w:szCs w:val="24"/>
              </w:rPr>
              <w:t>A</w:t>
            </w:r>
            <w:bookmarkEnd w:id="5"/>
          </w:p>
        </w:tc>
        <w:tc>
          <w:tcPr>
            <w:tcW w:w="3488" w:type="dxa"/>
          </w:tcPr>
          <w:p w14:paraId="261703C7" w14:textId="77777777" w:rsidR="00B25B16" w:rsidRPr="00BA433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BA4337">
              <w:rPr>
                <w:color w:val="D9D9D9" w:themeColor="background1" w:themeShade="D9"/>
                <w:sz w:val="16"/>
                <w:szCs w:val="24"/>
              </w:rPr>
              <w:t>Comprehensive knowledge and understanding of ideas and perspectives in a range of texts.</w:t>
            </w:r>
          </w:p>
          <w:p w14:paraId="5BF8AADB" w14:textId="77777777"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Thorough knowledge and understanding of the ways in which creators of texts use a range of language features, stylistic features, and conventions to make meaning.</w:t>
            </w:r>
          </w:p>
          <w:p w14:paraId="6DBF6AEC" w14:textId="77777777"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Extensive knowledge and understanding of a wide range of ways in which texts are created for different purposes, audiences, and contexts.</w:t>
            </w:r>
          </w:p>
        </w:tc>
        <w:tc>
          <w:tcPr>
            <w:tcW w:w="2798" w:type="dxa"/>
          </w:tcPr>
          <w:p w14:paraId="6375D7FE" w14:textId="77777777" w:rsidR="00B25B16" w:rsidRPr="00D5125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Complex analysis of ideas, perspectives, and/or aspects of culture represented in texts.</w:t>
            </w:r>
          </w:p>
          <w:p w14:paraId="3AEC19A5" w14:textId="77777777" w:rsidR="00B25B16" w:rsidRPr="00D5125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Perceptive analysis of language features, stylistic features, and conventions used in texts, and thoughtful evaluation of how these influence audiences.</w:t>
            </w:r>
          </w:p>
          <w:p w14:paraId="0EA097C6" w14:textId="77777777" w:rsidR="00B25B16" w:rsidRPr="00D5125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Critical analysis of similarities and differences when comparing texts.</w:t>
            </w:r>
          </w:p>
        </w:tc>
        <w:tc>
          <w:tcPr>
            <w:tcW w:w="2799" w:type="dxa"/>
          </w:tcPr>
          <w:p w14:paraId="41EB4FAF" w14:textId="77777777"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Versatile and precise use of language and stylistic features to create a wide range of coherent texts that address the purpose, audience, and context.</w:t>
            </w:r>
          </w:p>
          <w:p w14:paraId="7B5CD4B9" w14:textId="77777777" w:rsidR="00B25B16" w:rsidRPr="00D5125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Fluently integrated use of evidence from texts to develop and support a response.</w:t>
            </w:r>
          </w:p>
          <w:p w14:paraId="3359A97B" w14:textId="77777777"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Sophisticated use of accurate, clear, and fluent expression.</w:t>
            </w:r>
          </w:p>
        </w:tc>
      </w:tr>
      <w:tr w:rsidR="00B25B16" w:rsidRPr="00B25B16" w14:paraId="0E6A67C3" w14:textId="77777777" w:rsidTr="00672867">
        <w:trPr>
          <w:trHeight w:val="1962"/>
        </w:trPr>
        <w:tc>
          <w:tcPr>
            <w:tcW w:w="411" w:type="dxa"/>
            <w:shd w:val="clear" w:color="auto" w:fill="D9D9D9" w:themeFill="background1" w:themeFillShade="D9"/>
          </w:tcPr>
          <w:p w14:paraId="3150A245" w14:textId="77777777" w:rsidR="00B25B16" w:rsidRPr="00B25B16" w:rsidRDefault="00B25B16" w:rsidP="00B25B16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6" w:name="Row_Title_B"/>
            <w:r w:rsidRPr="00B25B16">
              <w:rPr>
                <w:b/>
                <w:sz w:val="24"/>
                <w:szCs w:val="24"/>
              </w:rPr>
              <w:t>B</w:t>
            </w:r>
            <w:bookmarkEnd w:id="6"/>
          </w:p>
        </w:tc>
        <w:tc>
          <w:tcPr>
            <w:tcW w:w="3488" w:type="dxa"/>
          </w:tcPr>
          <w:p w14:paraId="7D6E0A9A" w14:textId="77777777" w:rsidR="00B25B16" w:rsidRPr="00BA433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BA4337">
              <w:rPr>
                <w:color w:val="D9D9D9" w:themeColor="background1" w:themeShade="D9"/>
                <w:sz w:val="16"/>
                <w:szCs w:val="24"/>
              </w:rPr>
              <w:t>Knowledge and understanding of ideas and perspectives in a range of texts.</w:t>
            </w:r>
          </w:p>
          <w:p w14:paraId="0199B879" w14:textId="77777777"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Knowledge and understanding of the ways in which creators of texts use a range of language features, stylistic features, and conventions to make meaning.</w:t>
            </w:r>
          </w:p>
          <w:p w14:paraId="0146BD9F" w14:textId="77777777"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Knowledge and understanding of a range of ways in which texts are created for different purposes, contexts, and audiences.</w:t>
            </w:r>
          </w:p>
        </w:tc>
        <w:tc>
          <w:tcPr>
            <w:tcW w:w="2798" w:type="dxa"/>
          </w:tcPr>
          <w:p w14:paraId="11E53111" w14:textId="77777777" w:rsidR="00B25B16" w:rsidRPr="00D5125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Detailed analysis of ideas, perspectives, and/or aspects of culture represented in texts.</w:t>
            </w:r>
          </w:p>
          <w:p w14:paraId="20980FE9" w14:textId="77777777" w:rsidR="00B25B16" w:rsidRPr="00D5125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Detailed analysis of language features, stylistic features, and conventions, and evaluation of how these influence audiences.</w:t>
            </w:r>
          </w:p>
          <w:p w14:paraId="04A727B7" w14:textId="77777777" w:rsidR="00B25B16" w:rsidRPr="00D5125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Clear analysis of similarities and differences when comparing texts.</w:t>
            </w:r>
          </w:p>
        </w:tc>
        <w:tc>
          <w:tcPr>
            <w:tcW w:w="2799" w:type="dxa"/>
          </w:tcPr>
          <w:p w14:paraId="1BAB4CF2" w14:textId="77777777"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Accurate use of language and stylistic features to create a range of coherent texts that address the purpose, context, and audience.</w:t>
            </w:r>
          </w:p>
          <w:p w14:paraId="15B39740" w14:textId="77777777" w:rsidR="00B25B16" w:rsidRPr="00D5125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Appropriate use of evidence from texts to develop and support a response.</w:t>
            </w:r>
          </w:p>
          <w:p w14:paraId="25BE3E57" w14:textId="77777777"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Consistent use of accurate, clear, and fluent expression.</w:t>
            </w:r>
          </w:p>
        </w:tc>
      </w:tr>
      <w:tr w:rsidR="00B25B16" w:rsidRPr="00B25B16" w14:paraId="087FB7CF" w14:textId="77777777" w:rsidTr="00672867">
        <w:trPr>
          <w:trHeight w:val="2110"/>
        </w:trPr>
        <w:tc>
          <w:tcPr>
            <w:tcW w:w="411" w:type="dxa"/>
            <w:shd w:val="clear" w:color="auto" w:fill="D9D9D9" w:themeFill="background1" w:themeFillShade="D9"/>
          </w:tcPr>
          <w:p w14:paraId="231B5EFF" w14:textId="77777777" w:rsidR="00B25B16" w:rsidRPr="00B25B16" w:rsidRDefault="00B25B16" w:rsidP="00B25B16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7" w:name="Row_Title_C"/>
            <w:r w:rsidRPr="00B25B16">
              <w:rPr>
                <w:b/>
                <w:sz w:val="24"/>
                <w:szCs w:val="24"/>
              </w:rPr>
              <w:t>C</w:t>
            </w:r>
            <w:bookmarkEnd w:id="7"/>
          </w:p>
        </w:tc>
        <w:tc>
          <w:tcPr>
            <w:tcW w:w="3488" w:type="dxa"/>
          </w:tcPr>
          <w:p w14:paraId="6C1832D7" w14:textId="77777777" w:rsidR="00B25B16" w:rsidRPr="00BA433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BA4337">
              <w:rPr>
                <w:color w:val="D9D9D9" w:themeColor="background1" w:themeShade="D9"/>
                <w:sz w:val="16"/>
                <w:szCs w:val="24"/>
              </w:rPr>
              <w:t>Knowledge and understanding of some ideas and perspectives in texts.</w:t>
            </w:r>
          </w:p>
          <w:p w14:paraId="77634E43" w14:textId="77777777"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Knowledge and understanding of the ways in which creators of texts use some language features, stylistic features, and conventions to make meaning.</w:t>
            </w:r>
          </w:p>
          <w:p w14:paraId="37BE5501" w14:textId="77777777"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Knowledge and understanding ways in which everyday texts are created for different purposes, contexts, and audiences.</w:t>
            </w:r>
          </w:p>
        </w:tc>
        <w:tc>
          <w:tcPr>
            <w:tcW w:w="2798" w:type="dxa"/>
          </w:tcPr>
          <w:p w14:paraId="1BCFDA29" w14:textId="77777777" w:rsidR="00B25B16" w:rsidRPr="00D5125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Analysis of some ideas and perspectives represented in texts.</w:t>
            </w:r>
          </w:p>
          <w:p w14:paraId="0FF125B9" w14:textId="77777777" w:rsidR="00B25B16" w:rsidRPr="00D5125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Description and some analysis of different language features, stylistic features, and conventions, and/or some evaluation of how these influence audiences.</w:t>
            </w:r>
          </w:p>
          <w:p w14:paraId="3140E0FB" w14:textId="77777777" w:rsidR="00B25B16" w:rsidRPr="00D5125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Analysis of some similarities and differences when comparing texts.</w:t>
            </w:r>
          </w:p>
        </w:tc>
        <w:tc>
          <w:tcPr>
            <w:tcW w:w="2799" w:type="dxa"/>
          </w:tcPr>
          <w:p w14:paraId="2103CE8F" w14:textId="77777777"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Generally accurate use of language and stylistic features to create texts that address the purpose, context, and audience.</w:t>
            </w:r>
          </w:p>
          <w:p w14:paraId="2A180178" w14:textId="77777777" w:rsidR="00B25B16" w:rsidRPr="00D5125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Selection of some evidence from texts to develop and support a response.</w:t>
            </w:r>
          </w:p>
          <w:p w14:paraId="75FD10F0" w14:textId="77777777"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Appropriate use of accurate, clear, and fluent expression.</w:t>
            </w:r>
          </w:p>
        </w:tc>
      </w:tr>
      <w:tr w:rsidR="00B25B16" w:rsidRPr="00B25B16" w14:paraId="330DC4BE" w14:textId="77777777" w:rsidTr="00672867">
        <w:trPr>
          <w:trHeight w:val="1778"/>
        </w:trPr>
        <w:tc>
          <w:tcPr>
            <w:tcW w:w="411" w:type="dxa"/>
            <w:shd w:val="clear" w:color="auto" w:fill="D9D9D9" w:themeFill="background1" w:themeFillShade="D9"/>
          </w:tcPr>
          <w:p w14:paraId="26BB33FA" w14:textId="77777777" w:rsidR="00B25B16" w:rsidRPr="00B25B16" w:rsidRDefault="00B25B16" w:rsidP="00B25B16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8" w:name="Row_Title_D"/>
            <w:r w:rsidRPr="00B25B16">
              <w:rPr>
                <w:b/>
                <w:sz w:val="24"/>
                <w:szCs w:val="24"/>
              </w:rPr>
              <w:t>D</w:t>
            </w:r>
            <w:bookmarkEnd w:id="8"/>
          </w:p>
        </w:tc>
        <w:tc>
          <w:tcPr>
            <w:tcW w:w="3488" w:type="dxa"/>
          </w:tcPr>
          <w:p w14:paraId="76C5C500" w14:textId="77777777" w:rsidR="00B25B16" w:rsidRPr="00BA433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BA4337">
              <w:rPr>
                <w:color w:val="D9D9D9" w:themeColor="background1" w:themeShade="D9"/>
                <w:sz w:val="16"/>
                <w:szCs w:val="24"/>
              </w:rPr>
              <w:t>Knowledge and understanding of some ideas in a narrow range texts.</w:t>
            </w:r>
          </w:p>
          <w:p w14:paraId="1C238045" w14:textId="77777777"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Some knowledge and understanding of the ways in which creators of texts use language features and conventions to make meaning.</w:t>
            </w:r>
          </w:p>
          <w:p w14:paraId="18FCA6DE" w14:textId="77777777"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Knowledge and understanding of ways in which some everyday texts are created for different purposes and audiences.</w:t>
            </w:r>
          </w:p>
        </w:tc>
        <w:tc>
          <w:tcPr>
            <w:tcW w:w="2798" w:type="dxa"/>
          </w:tcPr>
          <w:p w14:paraId="2F9A5749" w14:textId="77777777" w:rsidR="00B25B16" w:rsidRPr="00D5125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Description of some ideas in texts.</w:t>
            </w:r>
          </w:p>
          <w:p w14:paraId="4F134DAE" w14:textId="77777777" w:rsidR="00B25B16" w:rsidRPr="00D5125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Description of some language features, stylistic features, and/or conventions.</w:t>
            </w:r>
          </w:p>
          <w:p w14:paraId="3297F4F6" w14:textId="77777777" w:rsidR="00B25B16" w:rsidRPr="00D5125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Description of some similarities and differences in texts.</w:t>
            </w:r>
          </w:p>
        </w:tc>
        <w:tc>
          <w:tcPr>
            <w:tcW w:w="2799" w:type="dxa"/>
          </w:tcPr>
          <w:p w14:paraId="0A9D58AA" w14:textId="77777777"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Use of some language and stylistic features to create a narrow range of texts.</w:t>
            </w:r>
          </w:p>
          <w:p w14:paraId="515F1652" w14:textId="77777777" w:rsidR="00B25B16" w:rsidRPr="00D5125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Partial use of basic evidence from texts to develop a response.</w:t>
            </w:r>
          </w:p>
          <w:p w14:paraId="47E83A34" w14:textId="77777777"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Inconsistent use of expression.</w:t>
            </w:r>
          </w:p>
        </w:tc>
      </w:tr>
      <w:tr w:rsidR="00B25B16" w:rsidRPr="00B25B16" w14:paraId="6F7993B4" w14:textId="77777777" w:rsidTr="00672867">
        <w:trPr>
          <w:trHeight w:val="1185"/>
        </w:trPr>
        <w:tc>
          <w:tcPr>
            <w:tcW w:w="411" w:type="dxa"/>
            <w:shd w:val="clear" w:color="auto" w:fill="D9D9D9" w:themeFill="background1" w:themeFillShade="D9"/>
          </w:tcPr>
          <w:p w14:paraId="32417D6C" w14:textId="77777777" w:rsidR="00B25B16" w:rsidRPr="00B25B16" w:rsidRDefault="00B25B16" w:rsidP="00B25B16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9" w:name="Row_Title_E"/>
            <w:r w:rsidRPr="00B25B16">
              <w:rPr>
                <w:b/>
                <w:sz w:val="24"/>
                <w:szCs w:val="24"/>
              </w:rPr>
              <w:t>E</w:t>
            </w:r>
            <w:bookmarkEnd w:id="9"/>
          </w:p>
        </w:tc>
        <w:tc>
          <w:tcPr>
            <w:tcW w:w="3488" w:type="dxa"/>
          </w:tcPr>
          <w:p w14:paraId="15756E41" w14:textId="77777777" w:rsidR="00B25B16" w:rsidRPr="00BA433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BA4337">
              <w:rPr>
                <w:color w:val="D9D9D9" w:themeColor="background1" w:themeShade="D9"/>
                <w:sz w:val="16"/>
                <w:szCs w:val="24"/>
              </w:rPr>
              <w:t>Identification of an idea in a text.</w:t>
            </w:r>
          </w:p>
          <w:p w14:paraId="55137B2B" w14:textId="77777777"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Identification of a limited range of ways in which creators of texts use language techniques.</w:t>
            </w:r>
          </w:p>
          <w:p w14:paraId="67690C5E" w14:textId="77777777"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Recognition of one or more ways in which a familiar text is created.</w:t>
            </w:r>
          </w:p>
        </w:tc>
        <w:tc>
          <w:tcPr>
            <w:tcW w:w="2798" w:type="dxa"/>
          </w:tcPr>
          <w:p w14:paraId="440C53A1" w14:textId="77777777" w:rsidR="00B25B16" w:rsidRPr="00D5125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Reference to an idea in a text.</w:t>
            </w:r>
          </w:p>
          <w:p w14:paraId="27F12D64" w14:textId="77777777" w:rsidR="00B25B16" w:rsidRPr="00D5125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Recognition of language or stylistic features.</w:t>
            </w:r>
          </w:p>
          <w:p w14:paraId="6A67305D" w14:textId="77777777" w:rsidR="00B25B16" w:rsidRPr="00D5125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Recognition of a simple connection between texts.</w:t>
            </w:r>
          </w:p>
        </w:tc>
        <w:tc>
          <w:tcPr>
            <w:tcW w:w="2799" w:type="dxa"/>
          </w:tcPr>
          <w:p w14:paraId="13B7543A" w14:textId="77777777"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Restricted use of language or stylistic features to create a text.</w:t>
            </w:r>
          </w:p>
          <w:p w14:paraId="7B26F2E2" w14:textId="77777777" w:rsidR="00B25B16" w:rsidRPr="00D51257" w:rsidRDefault="00B25B16" w:rsidP="00B25B16">
            <w:pPr>
              <w:spacing w:before="120"/>
              <w:rPr>
                <w:color w:val="D9D9D9" w:themeColor="background1" w:themeShade="D9"/>
                <w:sz w:val="16"/>
                <w:szCs w:val="24"/>
              </w:rPr>
            </w:pPr>
            <w:r w:rsidRPr="00D51257">
              <w:rPr>
                <w:color w:val="D9D9D9" w:themeColor="background1" w:themeShade="D9"/>
                <w:sz w:val="16"/>
                <w:szCs w:val="24"/>
              </w:rPr>
              <w:t>Limited use of evidence from a text in a response.</w:t>
            </w:r>
          </w:p>
          <w:p w14:paraId="2040C2B0" w14:textId="77777777" w:rsidR="00B25B16" w:rsidRPr="00B25B16" w:rsidRDefault="00B25B16" w:rsidP="00B25B16">
            <w:pPr>
              <w:spacing w:before="120"/>
              <w:rPr>
                <w:sz w:val="16"/>
                <w:szCs w:val="24"/>
              </w:rPr>
            </w:pPr>
            <w:r w:rsidRPr="00B25B16">
              <w:rPr>
                <w:sz w:val="16"/>
                <w:szCs w:val="24"/>
              </w:rPr>
              <w:t>Limited use of clear expression.</w:t>
            </w:r>
          </w:p>
        </w:tc>
      </w:tr>
    </w:tbl>
    <w:p w14:paraId="26246251" w14:textId="77777777" w:rsidR="004B1020" w:rsidRPr="009D42B2" w:rsidRDefault="004B1020" w:rsidP="00B25B16">
      <w:pPr>
        <w:spacing w:before="120" w:after="120" w:line="276" w:lineRule="auto"/>
        <w:ind w:left="720"/>
        <w:contextualSpacing/>
        <w:rPr>
          <w:rFonts w:cs="Arial"/>
        </w:rPr>
      </w:pPr>
    </w:p>
    <w:sectPr w:rsidR="004B1020" w:rsidRPr="009D42B2" w:rsidSect="00C56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55E0A" w14:textId="77777777" w:rsidR="00DE0F89" w:rsidRDefault="00DE0F89" w:rsidP="003A1A19">
      <w:r>
        <w:separator/>
      </w:r>
    </w:p>
  </w:endnote>
  <w:endnote w:type="continuationSeparator" w:id="0">
    <w:p w14:paraId="54B955DA" w14:textId="77777777" w:rsidR="00DE0F89" w:rsidRDefault="00DE0F89" w:rsidP="003A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43371" w14:textId="77777777" w:rsidR="00DE0F89" w:rsidRDefault="00DE0F89" w:rsidP="003A1A19">
      <w:r>
        <w:separator/>
      </w:r>
    </w:p>
  </w:footnote>
  <w:footnote w:type="continuationSeparator" w:id="0">
    <w:p w14:paraId="3C458C36" w14:textId="77777777" w:rsidR="00DE0F89" w:rsidRDefault="00DE0F89" w:rsidP="003A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1F2"/>
    <w:multiLevelType w:val="hybridMultilevel"/>
    <w:tmpl w:val="652E0F08"/>
    <w:lvl w:ilvl="0" w:tplc="6B68D9F2">
      <w:start w:val="1"/>
      <w:numFmt w:val="bullet"/>
      <w:lvlText w:val="□"/>
      <w:lvlJc w:val="left"/>
      <w:pPr>
        <w:ind w:left="720" w:hanging="360"/>
      </w:pPr>
      <w:rPr>
        <w:rFonts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7640"/>
    <w:multiLevelType w:val="hybridMultilevel"/>
    <w:tmpl w:val="BF245D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6C4"/>
    <w:multiLevelType w:val="hybridMultilevel"/>
    <w:tmpl w:val="7A629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6747B"/>
    <w:multiLevelType w:val="hybridMultilevel"/>
    <w:tmpl w:val="EA96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AA1BE9"/>
    <w:multiLevelType w:val="hybridMultilevel"/>
    <w:tmpl w:val="6390E98A"/>
    <w:lvl w:ilvl="0" w:tplc="2FD0C2E6">
      <w:start w:val="1"/>
      <w:numFmt w:val="bullet"/>
      <w:pStyle w:val="LAP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170843"/>
    <w:multiLevelType w:val="hybridMultilevel"/>
    <w:tmpl w:val="56BE5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04E52"/>
    <w:multiLevelType w:val="hybridMultilevel"/>
    <w:tmpl w:val="D1CAED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45033"/>
    <w:multiLevelType w:val="hybridMultilevel"/>
    <w:tmpl w:val="1322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6C81CB7"/>
    <w:multiLevelType w:val="multilevel"/>
    <w:tmpl w:val="B8AE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8F"/>
    <w:rsid w:val="000378F7"/>
    <w:rsid w:val="00162F39"/>
    <w:rsid w:val="001D256F"/>
    <w:rsid w:val="00230BB5"/>
    <w:rsid w:val="00283FF8"/>
    <w:rsid w:val="003A1A19"/>
    <w:rsid w:val="003F0372"/>
    <w:rsid w:val="00445BDE"/>
    <w:rsid w:val="004A116F"/>
    <w:rsid w:val="004B1020"/>
    <w:rsid w:val="004D03CC"/>
    <w:rsid w:val="00573552"/>
    <w:rsid w:val="00661847"/>
    <w:rsid w:val="0066548F"/>
    <w:rsid w:val="00667BB3"/>
    <w:rsid w:val="00672867"/>
    <w:rsid w:val="006F0D43"/>
    <w:rsid w:val="00753CF2"/>
    <w:rsid w:val="007624FC"/>
    <w:rsid w:val="007773E7"/>
    <w:rsid w:val="007E4E17"/>
    <w:rsid w:val="008F7FD6"/>
    <w:rsid w:val="00915109"/>
    <w:rsid w:val="00981E18"/>
    <w:rsid w:val="009D42B2"/>
    <w:rsid w:val="00A20396"/>
    <w:rsid w:val="00A3112A"/>
    <w:rsid w:val="00A31B72"/>
    <w:rsid w:val="00A4451F"/>
    <w:rsid w:val="00B02316"/>
    <w:rsid w:val="00B25B16"/>
    <w:rsid w:val="00BA4337"/>
    <w:rsid w:val="00C56802"/>
    <w:rsid w:val="00C87334"/>
    <w:rsid w:val="00D31D89"/>
    <w:rsid w:val="00D51257"/>
    <w:rsid w:val="00DE0F89"/>
    <w:rsid w:val="00E937C1"/>
    <w:rsid w:val="00F3474F"/>
    <w:rsid w:val="00FB194D"/>
    <w:rsid w:val="00F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3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52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PHeading1">
    <w:name w:val="LAP Heading 1"/>
    <w:qFormat/>
    <w:rsid w:val="0066548F"/>
    <w:pPr>
      <w:spacing w:before="120" w:after="120" w:line="240" w:lineRule="auto"/>
      <w:jc w:val="center"/>
    </w:pPr>
    <w:rPr>
      <w:rFonts w:ascii="Arial" w:eastAsia="Calibri" w:hAnsi="Arial" w:cs="Arial"/>
      <w:b/>
      <w:bCs/>
      <w:noProof/>
      <w:sz w:val="28"/>
      <w:szCs w:val="28"/>
      <w:lang w:eastAsia="en-AU"/>
    </w:rPr>
  </w:style>
  <w:style w:type="paragraph" w:customStyle="1" w:styleId="LAPHeading2">
    <w:name w:val="LAP Heading 2"/>
    <w:qFormat/>
    <w:rsid w:val="0066548F"/>
    <w:pPr>
      <w:jc w:val="center"/>
    </w:pPr>
    <w:rPr>
      <w:rFonts w:ascii="Arial" w:eastAsia="Calibri" w:hAnsi="Arial" w:cs="Arial"/>
      <w:b/>
      <w:bCs/>
      <w:noProof/>
      <w:sz w:val="24"/>
      <w:szCs w:val="28"/>
      <w:lang w:eastAsia="en-AU"/>
    </w:rPr>
  </w:style>
  <w:style w:type="paragraph" w:customStyle="1" w:styleId="LAPTableText">
    <w:name w:val="LAP Table Text"/>
    <w:next w:val="Normal"/>
    <w:qFormat/>
    <w:rsid w:val="00573552"/>
    <w:pPr>
      <w:spacing w:before="40" w:after="40" w:line="240" w:lineRule="auto"/>
    </w:pPr>
    <w:rPr>
      <w:rFonts w:ascii="Arial" w:eastAsia="SimSun" w:hAnsi="Arial" w:cs="Arial"/>
      <w:sz w:val="20"/>
      <w:szCs w:val="18"/>
    </w:rPr>
  </w:style>
  <w:style w:type="paragraph" w:customStyle="1" w:styleId="LAPTableBullets">
    <w:name w:val="LAP Table Bullets"/>
    <w:qFormat/>
    <w:rsid w:val="00573552"/>
    <w:pPr>
      <w:numPr>
        <w:numId w:val="1"/>
      </w:numPr>
      <w:spacing w:before="20" w:after="20" w:line="240" w:lineRule="auto"/>
      <w:ind w:left="357" w:hanging="357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35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3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735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3CC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B25B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3A1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A1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A1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A19"/>
    <w:rPr>
      <w:rFonts w:ascii="Arial" w:hAnsi="Arial"/>
    </w:rPr>
  </w:style>
  <w:style w:type="paragraph" w:customStyle="1" w:styleId="SOFinalBulletsCoded2-3Letters">
    <w:name w:val="SO Final Bullets Coded (2-3 Letters)"/>
    <w:rsid w:val="00F3474F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E4E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52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PHeading1">
    <w:name w:val="LAP Heading 1"/>
    <w:qFormat/>
    <w:rsid w:val="0066548F"/>
    <w:pPr>
      <w:spacing w:before="120" w:after="120" w:line="240" w:lineRule="auto"/>
      <w:jc w:val="center"/>
    </w:pPr>
    <w:rPr>
      <w:rFonts w:ascii="Arial" w:eastAsia="Calibri" w:hAnsi="Arial" w:cs="Arial"/>
      <w:b/>
      <w:bCs/>
      <w:noProof/>
      <w:sz w:val="28"/>
      <w:szCs w:val="28"/>
      <w:lang w:eastAsia="en-AU"/>
    </w:rPr>
  </w:style>
  <w:style w:type="paragraph" w:customStyle="1" w:styleId="LAPHeading2">
    <w:name w:val="LAP Heading 2"/>
    <w:qFormat/>
    <w:rsid w:val="0066548F"/>
    <w:pPr>
      <w:jc w:val="center"/>
    </w:pPr>
    <w:rPr>
      <w:rFonts w:ascii="Arial" w:eastAsia="Calibri" w:hAnsi="Arial" w:cs="Arial"/>
      <w:b/>
      <w:bCs/>
      <w:noProof/>
      <w:sz w:val="24"/>
      <w:szCs w:val="28"/>
      <w:lang w:eastAsia="en-AU"/>
    </w:rPr>
  </w:style>
  <w:style w:type="paragraph" w:customStyle="1" w:styleId="LAPTableText">
    <w:name w:val="LAP Table Text"/>
    <w:next w:val="Normal"/>
    <w:qFormat/>
    <w:rsid w:val="00573552"/>
    <w:pPr>
      <w:spacing w:before="40" w:after="40" w:line="240" w:lineRule="auto"/>
    </w:pPr>
    <w:rPr>
      <w:rFonts w:ascii="Arial" w:eastAsia="SimSun" w:hAnsi="Arial" w:cs="Arial"/>
      <w:sz w:val="20"/>
      <w:szCs w:val="18"/>
    </w:rPr>
  </w:style>
  <w:style w:type="paragraph" w:customStyle="1" w:styleId="LAPTableBullets">
    <w:name w:val="LAP Table Bullets"/>
    <w:qFormat/>
    <w:rsid w:val="00573552"/>
    <w:pPr>
      <w:numPr>
        <w:numId w:val="1"/>
      </w:numPr>
      <w:spacing w:before="20" w:after="20" w:line="240" w:lineRule="auto"/>
      <w:ind w:left="357" w:hanging="357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35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3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735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3CC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B25B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3A1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A1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A1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A19"/>
    <w:rPr>
      <w:rFonts w:ascii="Arial" w:hAnsi="Arial"/>
    </w:rPr>
  </w:style>
  <w:style w:type="paragraph" w:customStyle="1" w:styleId="SOFinalBulletsCoded2-3Letters">
    <w:name w:val="SO Final Bullets Coded (2-3 Letters)"/>
    <w:rsid w:val="00F3474F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E4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0729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Administrator</cp:lastModifiedBy>
  <cp:revision>3</cp:revision>
  <dcterms:created xsi:type="dcterms:W3CDTF">2017-02-02T05:01:00Z</dcterms:created>
  <dcterms:modified xsi:type="dcterms:W3CDTF">2017-02-02T05:07:00Z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A512718</vt:lpwstr>
  </property>
  <property fmtid="{D5CDD505-2E9C-101B-9397-08002B2CF9AE}" pid="4" name="Objective-Title">
    <vt:lpwstr>AT2 writing a blog</vt:lpwstr>
  </property>
  <property fmtid="{D5CDD505-2E9C-101B-9397-08002B2CF9AE}" pid="5" name="Objective-Comment">
    <vt:lpwstr/>
  </property>
  <property fmtid="{D5CDD505-2E9C-101B-9397-08002B2CF9AE}" pid="6" name="Objective-CreationStamp">
    <vt:filetime>2016-03-15T06:42:16Z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2016-08-08T06:03:35Z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0.6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qA13665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